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X="345" w:tblpY="972"/>
        <w:tblW w:w="0" w:type="auto"/>
        <w:tblLayout w:type="fixed"/>
        <w:tblLook w:val="04A0" w:firstRow="1" w:lastRow="0" w:firstColumn="1" w:lastColumn="0" w:noHBand="0" w:noVBand="1"/>
      </w:tblPr>
      <w:tblGrid>
        <w:gridCol w:w="451"/>
        <w:gridCol w:w="1097"/>
        <w:gridCol w:w="2837"/>
        <w:gridCol w:w="2820"/>
        <w:gridCol w:w="451"/>
        <w:gridCol w:w="1289"/>
        <w:gridCol w:w="1644"/>
        <w:gridCol w:w="3869"/>
      </w:tblGrid>
      <w:tr w:rsidR="00AD10A2" w:rsidTr="00CB73A4">
        <w:trPr>
          <w:trHeight w:hRule="exact" w:val="653"/>
        </w:trPr>
        <w:tc>
          <w:tcPr>
            <w:tcW w:w="144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339" w:lineRule="exact"/>
              <w:ind w:left="4274" w:right="-239"/>
            </w:pPr>
            <w:bookmarkStart w:id="0" w:name="1"/>
            <w:bookmarkEnd w:id="0"/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8"/>
              </w:rPr>
              <w:t>ANEXO 1 ‐ ANÁLISE DE FUNDOS DE INVESTIMENTO</w:t>
            </w:r>
          </w:p>
          <w:p w:rsidR="005A76FB" w:rsidRDefault="000A74AB" w:rsidP="005A76FB">
            <w:pPr>
              <w:spacing w:after="0" w:line="290" w:lineRule="exact"/>
              <w:ind w:left="542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(A ser anexado ao Atestado de Credenciamento da Instituição Administradora e Gestora do Fundo de Investimento e atualizado quando da alocação)</w:t>
            </w:r>
          </w:p>
        </w:tc>
      </w:tr>
      <w:tr w:rsidR="00AD10A2" w:rsidTr="00CB73A4">
        <w:trPr>
          <w:trHeight w:hRule="exact" w:val="290"/>
        </w:trPr>
        <w:tc>
          <w:tcPr>
            <w:tcW w:w="15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6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Nome Fundo</w:t>
            </w:r>
          </w:p>
        </w:tc>
        <w:tc>
          <w:tcPr>
            <w:tcW w:w="9041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6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CAIXA BRASIL IMA ‐ B 5 TÍTULO PÚBLICO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6" w:lineRule="exact"/>
              <w:ind w:left="355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CNPJ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position w:val="2"/>
                <w:sz w:val="20"/>
              </w:rPr>
              <w:t>11.060.913/0001‐10</w:t>
            </w:r>
          </w:p>
        </w:tc>
      </w:tr>
      <w:tr w:rsidR="00AD10A2" w:rsidTr="00CB73A4">
        <w:trPr>
          <w:trHeight w:hRule="exact" w:val="290"/>
        </w:trPr>
        <w:tc>
          <w:tcPr>
            <w:tcW w:w="15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6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Administrador</w:t>
            </w:r>
          </w:p>
        </w:tc>
        <w:tc>
          <w:tcPr>
            <w:tcW w:w="5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54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Caixa Econômica Federal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54" w:lineRule="exact"/>
              <w:ind w:left="23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Nº Termo Cred.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3" w:lineRule="exact"/>
              <w:ind w:left="439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001/2019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6" w:lineRule="exact"/>
              <w:ind w:left="355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CNPJ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position w:val="2"/>
                <w:sz w:val="20"/>
              </w:rPr>
              <w:t>00.360.305/0001‐04</w:t>
            </w:r>
          </w:p>
        </w:tc>
      </w:tr>
      <w:tr w:rsidR="00AD10A2" w:rsidTr="00CB73A4">
        <w:trPr>
          <w:trHeight w:hRule="exact" w:val="290"/>
        </w:trPr>
        <w:tc>
          <w:tcPr>
            <w:tcW w:w="15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6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Gestor</w:t>
            </w:r>
          </w:p>
        </w:tc>
        <w:tc>
          <w:tcPr>
            <w:tcW w:w="5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54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Caixa Econômica Federal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54" w:lineRule="exact"/>
              <w:ind w:left="23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Nº Termo Cred.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3" w:lineRule="exact"/>
              <w:ind w:left="439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001/2019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6" w:lineRule="exact"/>
              <w:ind w:left="355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CNPJ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position w:val="2"/>
                <w:sz w:val="20"/>
              </w:rPr>
              <w:t>00.360.305/0001‐04</w:t>
            </w:r>
          </w:p>
        </w:tc>
      </w:tr>
      <w:tr w:rsidR="00AD10A2" w:rsidTr="00CB73A4">
        <w:trPr>
          <w:trHeight w:hRule="exact" w:val="305"/>
        </w:trPr>
        <w:tc>
          <w:tcPr>
            <w:tcW w:w="15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4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Custodiante</w:t>
            </w:r>
          </w:p>
        </w:tc>
        <w:tc>
          <w:tcPr>
            <w:tcW w:w="9041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Caixa Econômica Federal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83" w:lineRule="exact"/>
              <w:ind w:left="355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CNPJ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position w:val="2"/>
                <w:sz w:val="20"/>
              </w:rPr>
              <w:t>00.360.305/0001‐04</w:t>
            </w:r>
          </w:p>
        </w:tc>
      </w:tr>
      <w:tr w:rsidR="00AD10A2" w:rsidTr="00CB73A4">
        <w:trPr>
          <w:trHeight w:hRule="exact" w:val="101"/>
        </w:trPr>
        <w:tc>
          <w:tcPr>
            <w:tcW w:w="15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83" w:lineRule="exact"/>
            </w:pPr>
          </w:p>
        </w:tc>
        <w:tc>
          <w:tcPr>
            <w:tcW w:w="9041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83" w:lineRule="exact"/>
            </w:pPr>
          </w:p>
        </w:tc>
        <w:tc>
          <w:tcPr>
            <w:tcW w:w="38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83" w:lineRule="exact"/>
            </w:pPr>
          </w:p>
        </w:tc>
      </w:tr>
      <w:tr w:rsidR="00AD10A2" w:rsidTr="00CB73A4">
        <w:trPr>
          <w:trHeight w:hRule="exact" w:val="305"/>
        </w:trPr>
        <w:tc>
          <w:tcPr>
            <w:tcW w:w="144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4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Classificação do Fundo Resolução CMN 4.604/2017: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83" w:lineRule="exact"/>
              <w:ind w:left="17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X</w:t>
            </w:r>
          </w:p>
        </w:tc>
        <w:tc>
          <w:tcPr>
            <w:tcW w:w="6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I, “b”</w:t>
            </w:r>
          </w:p>
        </w:tc>
        <w:tc>
          <w:tcPr>
            <w:tcW w:w="4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I,“b”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I,“c” 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II,“a”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III,“a”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II,“b”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III,“b”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III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IV,“a”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IV,“a”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IV,“b”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IV,“b”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VII,“a”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IV,“c”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VII,“b”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9º‐A, I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7º, VII,“c”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9º‐A, II</w:t>
            </w:r>
          </w:p>
        </w:tc>
      </w:tr>
      <w:tr w:rsidR="00AD10A2" w:rsidTr="00CB73A4">
        <w:trPr>
          <w:trHeight w:hRule="exact" w:val="305"/>
        </w:trPr>
        <w:tc>
          <w:tcPr>
            <w:tcW w:w="4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8º, I,“a”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Art. 9º‐A, III</w:t>
            </w:r>
          </w:p>
        </w:tc>
      </w:tr>
      <w:tr w:rsidR="00AD10A2" w:rsidTr="00CB73A4">
        <w:trPr>
          <w:trHeight w:hRule="exact" w:val="130"/>
        </w:trPr>
        <w:tc>
          <w:tcPr>
            <w:tcW w:w="4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61" w:lineRule="exact"/>
            </w:pPr>
          </w:p>
        </w:tc>
        <w:tc>
          <w:tcPr>
            <w:tcW w:w="6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61" w:lineRule="exact"/>
            </w:pPr>
          </w:p>
        </w:tc>
        <w:tc>
          <w:tcPr>
            <w:tcW w:w="4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61" w:lineRule="exact"/>
            </w:pPr>
          </w:p>
        </w:tc>
        <w:tc>
          <w:tcPr>
            <w:tcW w:w="68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61" w:lineRule="exact"/>
            </w:pPr>
          </w:p>
        </w:tc>
      </w:tr>
      <w:tr w:rsidR="00AD10A2" w:rsidTr="00CB73A4">
        <w:trPr>
          <w:trHeight w:hRule="exact" w:val="581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6" w:lineRule="exact"/>
              <w:ind w:left="314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Identificação dos documentos analisados </w:t>
            </w:r>
          </w:p>
          <w:p w:rsidR="005A76FB" w:rsidRDefault="000A74AB" w:rsidP="005A76FB">
            <w:pPr>
              <w:spacing w:after="0" w:line="290" w:lineRule="exact"/>
              <w:ind w:left="124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referentes ao Fundo: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410" w:lineRule="exact"/>
              <w:ind w:left="71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Data do Documento</w:t>
            </w: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6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Página na internet em que o documento foi consultado ou </w:t>
            </w:r>
          </w:p>
          <w:p w:rsidR="005A76FB" w:rsidRDefault="000A74AB" w:rsidP="005A76FB">
            <w:pPr>
              <w:spacing w:after="0" w:line="290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disponibilizado pela instituição</w:t>
            </w:r>
          </w:p>
        </w:tc>
      </w:tr>
      <w:tr w:rsidR="00AD10A2" w:rsidTr="00CB73A4">
        <w:trPr>
          <w:trHeight w:hRule="exact" w:val="581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8" w:lineRule="exact"/>
              <w:ind w:left="36" w:right="-239"/>
            </w:pP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</w:rPr>
              <w:t>1. Questionário Padrão Due Diligence para Fundo de </w:t>
            </w:r>
          </w:p>
          <w:p w:rsidR="005A76FB" w:rsidRDefault="000A74AB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</w:rPr>
              <w:t>Investimento – Seção 2 da ANBIMA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398" w:lineRule="exact"/>
              <w:ind w:left="115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31/12/2018</w:t>
            </w: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398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Disponibilizado pela Instituição</w:t>
            </w:r>
          </w:p>
        </w:tc>
      </w:tr>
      <w:tr w:rsidR="00AD10A2" w:rsidTr="00CB73A4">
        <w:trPr>
          <w:trHeight w:hRule="exact" w:val="362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</w:rPr>
              <w:t>2. Regulamento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90" w:lineRule="exact"/>
              <w:ind w:left="115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14/09/2018</w:t>
            </w: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http://cvmweb.cvm.gov.br/swb/default.asp?sg_sistema=fundosreg</w:t>
            </w:r>
          </w:p>
        </w:tc>
      </w:tr>
      <w:tr w:rsidR="00AD10A2" w:rsidTr="00CB73A4">
        <w:trPr>
          <w:trHeight w:hRule="exact" w:val="362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</w:rPr>
              <w:t>3. Lâmina de Informações essenciais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90" w:lineRule="exact"/>
              <w:ind w:left="115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31/12/2018</w:t>
            </w: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http://cvmweb.cvm.gov.br/swb/default.asp?sg_sistema=fundosreg</w:t>
            </w:r>
          </w:p>
        </w:tc>
      </w:tr>
      <w:tr w:rsidR="00AD10A2" w:rsidTr="00CB73A4">
        <w:trPr>
          <w:trHeight w:hRule="exact" w:val="362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</w:rPr>
              <w:t>4. Formulário de informações complementares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90" w:lineRule="exact"/>
              <w:ind w:left="115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14/09/2018</w:t>
            </w: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http://cvmweb.cvm.gov.br/swb/default.asp?sg_sistema=fundosreg</w:t>
            </w:r>
          </w:p>
        </w:tc>
      </w:tr>
      <w:tr w:rsidR="00AD10A2" w:rsidTr="00CB73A4">
        <w:trPr>
          <w:trHeight w:hRule="exact" w:val="362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</w:rPr>
              <w:t>5. Perfil Mensal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90" w:lineRule="exact"/>
              <w:ind w:left="115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31/12/2018</w:t>
            </w: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http://cvmweb.cvm.gov.br/swb/default.asp?sg_sistema=fundosreg</w:t>
            </w:r>
          </w:p>
        </w:tc>
      </w:tr>
    </w:tbl>
    <w:p w:rsidR="005A76FB" w:rsidRDefault="000A74AB" w:rsidP="005A76FB">
      <w:pPr>
        <w:spacing w:after="0" w:line="20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1049" type="#_x0000_t75" style="position:absolute;margin-left:191pt;margin-top:541pt;width:503pt;height:47pt;z-index:-25166284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33" o:spid="_x0000_m1048" coordsize="50100,4488" o:spt="100" adj="0,,0" path="m,l,,50100,r,l50100,4488r,l,448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1047" type="#polygon133" style="position:absolute;margin-left:191.7pt;margin-top:541.85pt;width:501pt;height:44.9pt;z-index:-251664896;mso-position-horizontal-relative:page;mso-position-vertical-relative:page" o:spt="100" adj="0,,0" path="m,l,,50100,r,l50100,4488r,l,4488r,l,e" fillcolor="white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0A74AB">
      <w:pPr>
        <w:sectPr w:rsidR="005A76FB">
          <w:pgSz w:w="16840" w:h="11905"/>
          <w:pgMar w:top="1190" w:right="891" w:bottom="950" w:left="1251" w:header="0" w:footer="0" w:gutter="0"/>
          <w:cols w:space="425"/>
        </w:sectPr>
      </w:pPr>
    </w:p>
    <w:tbl>
      <w:tblPr>
        <w:tblpPr w:leftFromText="180" w:rightFromText="180" w:tblpX="840" w:tblpY="972"/>
        <w:tblW w:w="0" w:type="auto"/>
        <w:tblLayout w:type="fixed"/>
        <w:tblLook w:val="04A0" w:firstRow="1" w:lastRow="0" w:firstColumn="1" w:lastColumn="0" w:noHBand="0" w:noVBand="1"/>
      </w:tblPr>
      <w:tblGrid>
        <w:gridCol w:w="2966"/>
        <w:gridCol w:w="1419"/>
        <w:gridCol w:w="1562"/>
        <w:gridCol w:w="1709"/>
        <w:gridCol w:w="1289"/>
        <w:gridCol w:w="2788"/>
        <w:gridCol w:w="2725"/>
      </w:tblGrid>
      <w:tr w:rsidR="00AD10A2" w:rsidTr="00CB73A4">
        <w:trPr>
          <w:trHeight w:hRule="exact" w:val="535"/>
        </w:trPr>
        <w:tc>
          <w:tcPr>
            <w:tcW w:w="43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376" w:lineRule="exact"/>
              <w:ind w:left="36" w:right="-239"/>
            </w:pPr>
            <w:bookmarkStart w:id="1" w:name="2"/>
            <w:bookmarkEnd w:id="1"/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</w:rPr>
              <w:lastRenderedPageBreak/>
              <w:t>6. Demonstração de Desempenho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376" w:lineRule="exact"/>
              <w:ind w:left="94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Referente a 2018</w:t>
            </w: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47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http://www.caixa.gov.br/fundos‐investimento/renda‐fixa/fi‐brasil‐ima‐b‐5‐titulos‐</w:t>
            </w:r>
          </w:p>
          <w:p w:rsidR="005A76FB" w:rsidRDefault="000A74AB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publicos‐rf‐longo‐prazo/Paginas/default.aspx</w:t>
            </w:r>
          </w:p>
        </w:tc>
      </w:tr>
      <w:tr w:rsidR="00AD10A2" w:rsidTr="00CB73A4">
        <w:trPr>
          <w:trHeight w:hRule="exact" w:val="362"/>
        </w:trPr>
        <w:tc>
          <w:tcPr>
            <w:tcW w:w="43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</w:rPr>
              <w:t>7. Relatórios de Rating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90" w:lineRule="exact"/>
              <w:ind w:left="18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Não Disponibilizado pela Instituição</w:t>
            </w: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90" w:lineRule="exact"/>
              <w:ind w:left="34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Não Disponibilizado pela Instituição</w:t>
            </w:r>
          </w:p>
        </w:tc>
      </w:tr>
      <w:tr w:rsidR="00AD10A2" w:rsidTr="00CB73A4">
        <w:trPr>
          <w:trHeight w:hRule="exact" w:val="362"/>
        </w:trPr>
        <w:tc>
          <w:tcPr>
            <w:tcW w:w="43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i/>
                <w:noProof/>
                <w:color w:val="000000"/>
                <w:spacing w:val="-3"/>
                <w:sz w:val="20"/>
              </w:rPr>
              <w:t>8. Demonstrações Contábeis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90" w:lineRule="exact"/>
              <w:ind w:left="1157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31/12/2018</w:t>
            </w: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http://cvmweb.cvm.gov.br/swb/default.asp?sg_sistema=fundosreg</w:t>
            </w:r>
          </w:p>
        </w:tc>
      </w:tr>
      <w:tr w:rsidR="00AD10A2" w:rsidTr="00CB73A4">
        <w:trPr>
          <w:trHeight w:hRule="exact" w:val="115"/>
        </w:trPr>
        <w:tc>
          <w:tcPr>
            <w:tcW w:w="43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90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90" w:lineRule="exact"/>
            </w:pPr>
          </w:p>
        </w:tc>
        <w:tc>
          <w:tcPr>
            <w:tcW w:w="6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9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14458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6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II.5 Forma de Distribuição do Fundo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( art.3º, § 2º, II, da Portaria MPS nº 519/2011)</w:t>
            </w:r>
          </w:p>
        </w:tc>
      </w:tr>
      <w:tr w:rsidR="00AD10A2" w:rsidTr="00CB73A4">
        <w:trPr>
          <w:trHeight w:hRule="exact" w:val="362"/>
        </w:trPr>
        <w:tc>
          <w:tcPr>
            <w:tcW w:w="43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Nome/Razão Social do distribuidor:</w:t>
            </w:r>
          </w:p>
        </w:tc>
        <w:tc>
          <w:tcPr>
            <w:tcW w:w="10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Caixa Econômica Federal</w:t>
            </w:r>
          </w:p>
        </w:tc>
      </w:tr>
      <w:tr w:rsidR="00AD10A2" w:rsidTr="00CB73A4">
        <w:trPr>
          <w:trHeight w:hRule="exact" w:val="362"/>
        </w:trPr>
        <w:tc>
          <w:tcPr>
            <w:tcW w:w="43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CPF/CNPJ:</w:t>
            </w:r>
          </w:p>
        </w:tc>
        <w:tc>
          <w:tcPr>
            <w:tcW w:w="10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90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00.360.305/0001‐04</w:t>
            </w:r>
          </w:p>
        </w:tc>
      </w:tr>
      <w:tr w:rsidR="00AD10A2" w:rsidTr="00CB73A4">
        <w:trPr>
          <w:trHeight w:hRule="exact" w:val="886"/>
        </w:trPr>
        <w:tc>
          <w:tcPr>
            <w:tcW w:w="43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40" w:lineRule="exact"/>
              <w:ind w:left="38" w:right="-239"/>
            </w:pPr>
          </w:p>
          <w:p w:rsidR="005A76FB" w:rsidRDefault="000A74AB" w:rsidP="005A76FB">
            <w:pPr>
              <w:spacing w:after="0" w:line="324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Informações sobre a Política de Distribuição:</w:t>
            </w:r>
          </w:p>
        </w:tc>
        <w:tc>
          <w:tcPr>
            <w:tcW w:w="10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49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Eventuais</w:t>
            </w:r>
            <w:r>
              <w:rPr>
                <w:rFonts w:ascii="Calibri" w:hAnsi="Calibri" w:cs="Calibri"/>
                <w:noProof/>
                <w:color w:val="000000"/>
                <w:w w:val="23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resultados</w:t>
            </w:r>
            <w:r>
              <w:rPr>
                <w:rFonts w:ascii="Calibri" w:hAnsi="Calibri" w:cs="Calibri"/>
                <w:noProof/>
                <w:color w:val="000000"/>
                <w:w w:val="23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relativos</w:t>
            </w:r>
            <w:r>
              <w:rPr>
                <w:rFonts w:ascii="Calibri" w:hAnsi="Calibri" w:cs="Calibri"/>
                <w:noProof/>
                <w:color w:val="000000"/>
                <w:w w:val="23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23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ativos</w:t>
            </w:r>
            <w:r>
              <w:rPr>
                <w:rFonts w:ascii="Calibri" w:hAnsi="Calibri" w:cs="Calibri"/>
                <w:noProof/>
                <w:color w:val="000000"/>
                <w:w w:val="23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componentes</w:t>
            </w:r>
            <w:r>
              <w:rPr>
                <w:rFonts w:ascii="Calibri" w:hAnsi="Calibri" w:cs="Calibri"/>
                <w:noProof/>
                <w:color w:val="000000"/>
                <w:w w:val="23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w w:val="23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carteira</w:t>
            </w:r>
            <w:r>
              <w:rPr>
                <w:rFonts w:ascii="Calibri" w:hAnsi="Calibri" w:cs="Calibri"/>
                <w:noProof/>
                <w:color w:val="000000"/>
                <w:w w:val="23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w w:val="23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w w:val="23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serão</w:t>
            </w:r>
            <w:r>
              <w:rPr>
                <w:rFonts w:ascii="Calibri" w:hAnsi="Calibri" w:cs="Calibri"/>
                <w:noProof/>
                <w:color w:val="000000"/>
                <w:w w:val="23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incorporados</w:t>
            </w:r>
            <w:r>
              <w:rPr>
                <w:rFonts w:ascii="Calibri" w:hAnsi="Calibri" w:cs="Calibri"/>
                <w:noProof/>
                <w:color w:val="000000"/>
                <w:w w:val="24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</w:t>
            </w:r>
            <w:r>
              <w:rPr>
                <w:rFonts w:ascii="Calibri" w:hAnsi="Calibri" w:cs="Calibri"/>
                <w:noProof/>
                <w:color w:val="000000"/>
                <w:w w:val="23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seu</w:t>
            </w:r>
            <w:r>
              <w:rPr>
                <w:rFonts w:ascii="Calibri" w:hAnsi="Calibri" w:cs="Calibri"/>
                <w:noProof/>
                <w:color w:val="000000"/>
                <w:w w:val="22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respectivo</w:t>
            </w:r>
          </w:p>
          <w:p w:rsidR="005A76FB" w:rsidRDefault="000A74AB" w:rsidP="005A76FB">
            <w:pPr>
              <w:spacing w:after="0" w:line="240" w:lineRule="exact"/>
              <w:ind w:left="36" w:right="-239"/>
            </w:pPr>
          </w:p>
          <w:p w:rsidR="005A76FB" w:rsidRDefault="000A74AB" w:rsidP="005A76FB">
            <w:pPr>
              <w:spacing w:after="0" w:line="365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patrimônio, quando do seu pagamento ou distribuição pelos emissores de tais ativos.</w:t>
            </w:r>
          </w:p>
        </w:tc>
      </w:tr>
      <w:tr w:rsidR="00AD10A2" w:rsidTr="00CB73A4">
        <w:trPr>
          <w:trHeight w:hRule="exact" w:val="130"/>
        </w:trPr>
        <w:tc>
          <w:tcPr>
            <w:tcW w:w="43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365" w:lineRule="exact"/>
            </w:pPr>
          </w:p>
        </w:tc>
        <w:tc>
          <w:tcPr>
            <w:tcW w:w="10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365" w:lineRule="exact"/>
            </w:pPr>
          </w:p>
        </w:tc>
      </w:tr>
      <w:tr w:rsidR="00AD10A2" w:rsidTr="00CB73A4">
        <w:trPr>
          <w:trHeight w:hRule="exact" w:val="305"/>
        </w:trPr>
        <w:tc>
          <w:tcPr>
            <w:tcW w:w="1445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4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Resumo das informações do Fundo de Investimento</w:t>
            </w:r>
          </w:p>
        </w:tc>
      </w:tr>
      <w:tr w:rsidR="00AD10A2" w:rsidTr="00CB73A4">
        <w:trPr>
          <w:trHeight w:hRule="exact" w:val="566"/>
        </w:trPr>
        <w:tc>
          <w:tcPr>
            <w:tcW w:w="29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403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Data de Constituição:</w:t>
            </w:r>
          </w:p>
        </w:tc>
        <w:tc>
          <w:tcPr>
            <w:tcW w:w="298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391" w:lineRule="exact"/>
              <w:ind w:left="10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30/07/2009</w:t>
            </w:r>
          </w:p>
        </w:tc>
        <w:tc>
          <w:tcPr>
            <w:tcW w:w="299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403" w:lineRule="exact"/>
              <w:ind w:left="19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Data de Início das Atividades:</w:t>
            </w:r>
          </w:p>
        </w:tc>
        <w:tc>
          <w:tcPr>
            <w:tcW w:w="551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391" w:lineRule="exact"/>
              <w:ind w:left="228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09/07/2010</w:t>
            </w:r>
          </w:p>
        </w:tc>
      </w:tr>
      <w:tr w:rsidR="00AD10A2" w:rsidTr="00CB73A4">
        <w:trPr>
          <w:trHeight w:hRule="exact" w:val="391"/>
        </w:trPr>
        <w:tc>
          <w:tcPr>
            <w:tcW w:w="296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480" w:lineRule="exact"/>
              <w:ind w:left="38" w:right="-239"/>
            </w:pPr>
          </w:p>
          <w:p w:rsidR="005A76FB" w:rsidRDefault="000A74AB" w:rsidP="005A76FB">
            <w:pPr>
              <w:spacing w:after="0" w:line="293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Política de Investimentos do </w:t>
            </w:r>
          </w:p>
          <w:p w:rsidR="005A76FB" w:rsidRDefault="000A74AB" w:rsidP="005A76FB">
            <w:pPr>
              <w:spacing w:after="0" w:line="290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Fundo</w:t>
            </w:r>
          </w:p>
        </w:tc>
        <w:tc>
          <w:tcPr>
            <w:tcW w:w="11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317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Índice de referencia/objetivo de rentabilidade</w:t>
            </w:r>
          </w:p>
        </w:tc>
      </w:tr>
      <w:tr w:rsidR="00AD10A2" w:rsidTr="00CB73A4">
        <w:trPr>
          <w:trHeight w:hRule="exact" w:val="1205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317" w:lineRule="exact"/>
            </w:pPr>
          </w:p>
        </w:tc>
        <w:tc>
          <w:tcPr>
            <w:tcW w:w="11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49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objetivo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é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proporcionar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Cotista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valorização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suas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cotas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por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meio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aplicação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em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carteira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composta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por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títulos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públicos</w:t>
            </w:r>
          </w:p>
          <w:p w:rsidR="005A76FB" w:rsidRDefault="000A74AB" w:rsidP="005A76FB">
            <w:pPr>
              <w:spacing w:after="0" w:line="240" w:lineRule="exact"/>
              <w:ind w:left="36" w:right="-239"/>
            </w:pPr>
          </w:p>
          <w:p w:rsidR="005A76FB" w:rsidRDefault="000A74AB" w:rsidP="005A76FB">
            <w:pPr>
              <w:spacing w:after="0" w:line="22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federais,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buscando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acompanhar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subíndice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Índice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Mercado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ANBIMA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série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B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5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IMA‐B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5,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não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constituindo,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em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qualquer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hipótese,</w:t>
            </w:r>
          </w:p>
          <w:p w:rsidR="005A76FB" w:rsidRDefault="000A74AB" w:rsidP="005A76FB">
            <w:pPr>
              <w:spacing w:after="0" w:line="240" w:lineRule="exact"/>
              <w:ind w:left="36" w:right="-239"/>
            </w:pPr>
          </w:p>
          <w:p w:rsidR="005A76FB" w:rsidRDefault="000A74AB" w:rsidP="005A76FB">
            <w:pPr>
              <w:spacing w:after="0" w:line="223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garantia ou promessa de rentabilidade por parte da ADMINISTRADORA.</w:t>
            </w:r>
          </w:p>
        </w:tc>
      </w:tr>
      <w:tr w:rsidR="00AD10A2" w:rsidTr="00CB73A4">
        <w:trPr>
          <w:trHeight w:hRule="exact" w:val="797"/>
        </w:trPr>
        <w:tc>
          <w:tcPr>
            <w:tcW w:w="2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40" w:lineRule="exact"/>
              <w:ind w:left="38" w:right="-239"/>
            </w:pPr>
          </w:p>
          <w:p w:rsidR="005A76FB" w:rsidRDefault="000A74AB" w:rsidP="005A76FB">
            <w:pPr>
              <w:spacing w:after="0" w:line="278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Público‐alvo:</w:t>
            </w:r>
          </w:p>
        </w:tc>
        <w:tc>
          <w:tcPr>
            <w:tcW w:w="11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40" w:lineRule="exact"/>
              <w:ind w:left="36" w:right="-239"/>
            </w:pPr>
          </w:p>
          <w:p w:rsidR="005A76FB" w:rsidRDefault="000A74AB" w:rsidP="005A76FB">
            <w:pPr>
              <w:spacing w:after="0" w:line="266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Regimes Próprios de Previdência Social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480" w:lineRule="exact"/>
              <w:ind w:left="38" w:right="-239"/>
            </w:pPr>
          </w:p>
          <w:p w:rsidR="005A76FB" w:rsidRDefault="000A74AB" w:rsidP="005A76FB">
            <w:pPr>
              <w:spacing w:after="0" w:line="257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Condições de Investimento </w:t>
            </w:r>
          </w:p>
          <w:p w:rsidR="005A76FB" w:rsidRDefault="000A74AB" w:rsidP="005A76FB">
            <w:pPr>
              <w:spacing w:after="0" w:line="290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(Prazos/Condições para </w:t>
            </w:r>
          </w:p>
          <w:p w:rsidR="005A76FB" w:rsidRDefault="000A74AB" w:rsidP="005A76FB">
            <w:pPr>
              <w:spacing w:after="0" w:line="290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resgate)</w:t>
            </w:r>
          </w:p>
        </w:tc>
        <w:tc>
          <w:tcPr>
            <w:tcW w:w="8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Prazo de Duração do Fundo 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90" w:lineRule="exact"/>
              <w:ind w:left="76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Indeterminado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90" w:lineRule="exact"/>
            </w:pPr>
          </w:p>
        </w:tc>
        <w:tc>
          <w:tcPr>
            <w:tcW w:w="8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Prazo de Carência (dias)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90" w:lineRule="exact"/>
              <w:ind w:left="13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90" w:lineRule="exact"/>
            </w:pPr>
          </w:p>
        </w:tc>
        <w:tc>
          <w:tcPr>
            <w:tcW w:w="8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Prazo para Conversão de Cotas (dias)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90" w:lineRule="exact"/>
              <w:ind w:left="13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90" w:lineRule="exact"/>
            </w:pPr>
          </w:p>
        </w:tc>
        <w:tc>
          <w:tcPr>
            <w:tcW w:w="8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Prazo para Pagamento dos Resgates (dias)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90" w:lineRule="exact"/>
              <w:ind w:left="13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90" w:lineRule="exact"/>
            </w:pPr>
          </w:p>
        </w:tc>
        <w:tc>
          <w:tcPr>
            <w:tcW w:w="8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Prazo Total (dias)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90" w:lineRule="exact"/>
              <w:ind w:left="13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</w:t>
            </w:r>
          </w:p>
        </w:tc>
      </w:tr>
    </w:tbl>
    <w:p w:rsidR="005A76FB" w:rsidRDefault="000A74AB" w:rsidP="005A76FB">
      <w:pPr>
        <w:spacing w:after="0" w:line="20" w:lineRule="exact"/>
      </w:pPr>
      <w:r>
        <w:rPr>
          <w:noProof/>
        </w:rPr>
        <w:pict>
          <v:shape id="imagerId11" o:spid="_x0000_s1045" type="#_x0000_t75" style="position:absolute;margin-left:191pt;margin-top:541pt;width:503pt;height:47pt;z-index:-251659776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96" o:spid="_x0000_m1044" coordsize="50100,4488" o:spt="100" adj="0,,0" path="m,l,,50100,r,l50100,4488r,l,448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1043" type="#polygon96" style="position:absolute;margin-left:191.7pt;margin-top:541.85pt;width:501pt;height:44.9pt;z-index:-251661824;mso-position-horizontal-relative:page;mso-position-vertical-relative:page" o:spt="100" adj="0,,0" path="m,l,,50100,r,l50100,4488r,l,4488r,l,e" fillcolor="white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0A74AB">
      <w:pPr>
        <w:sectPr w:rsidR="005A76FB">
          <w:pgSz w:w="16840" w:h="11904"/>
          <w:pgMar w:top="1190" w:right="396" w:bottom="950" w:left="756" w:header="0" w:footer="0" w:gutter="0"/>
          <w:cols w:space="425"/>
        </w:sectPr>
      </w:pPr>
    </w:p>
    <w:tbl>
      <w:tblPr>
        <w:tblpPr w:leftFromText="180" w:rightFromText="180" w:tblpX="838" w:tblpY="972"/>
        <w:tblW w:w="0" w:type="auto"/>
        <w:tblLayout w:type="fixed"/>
        <w:tblLook w:val="04A0" w:firstRow="1" w:lastRow="0" w:firstColumn="1" w:lastColumn="0" w:noHBand="0" w:noVBand="1"/>
      </w:tblPr>
      <w:tblGrid>
        <w:gridCol w:w="2966"/>
        <w:gridCol w:w="4238"/>
        <w:gridCol w:w="3384"/>
        <w:gridCol w:w="1145"/>
        <w:gridCol w:w="2724"/>
      </w:tblGrid>
      <w:tr w:rsidR="00AD10A2" w:rsidTr="00CB73A4">
        <w:trPr>
          <w:trHeight w:hRule="exact" w:val="362"/>
        </w:trPr>
        <w:tc>
          <w:tcPr>
            <w:tcW w:w="296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720" w:lineRule="exact"/>
              <w:ind w:left="38" w:right="-239"/>
            </w:pPr>
            <w:bookmarkStart w:id="2" w:name="3"/>
            <w:bookmarkEnd w:id="2"/>
          </w:p>
          <w:p w:rsidR="005A76FB" w:rsidRDefault="000A74AB" w:rsidP="005A76FB">
            <w:pPr>
              <w:spacing w:after="0" w:line="343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Condições de Investimento </w:t>
            </w:r>
          </w:p>
          <w:p w:rsidR="005A76FB" w:rsidRDefault="000A74AB" w:rsidP="005A76FB">
            <w:pPr>
              <w:spacing w:after="0" w:line="290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(Custos/Taxas)</w:t>
            </w:r>
          </w:p>
        </w:tc>
        <w:tc>
          <w:tcPr>
            <w:tcW w:w="8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Taxa de entrada (%)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90" w:lineRule="exact"/>
              <w:ind w:left="13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90" w:lineRule="exact"/>
            </w:pPr>
          </w:p>
        </w:tc>
        <w:tc>
          <w:tcPr>
            <w:tcW w:w="8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Taxa de saída (%)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90" w:lineRule="exact"/>
              <w:ind w:left="13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90" w:lineRule="exact"/>
            </w:pPr>
          </w:p>
        </w:tc>
        <w:tc>
          <w:tcPr>
            <w:tcW w:w="8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302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Taxa de Administração (%)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90" w:lineRule="exact"/>
              <w:ind w:left="95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0,20% a.a.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90" w:lineRule="exact"/>
            </w:pPr>
          </w:p>
        </w:tc>
        <w:tc>
          <w:tcPr>
            <w:tcW w:w="11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302" w:lineRule="exact"/>
              <w:ind w:left="480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Taxa de Performance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302" w:lineRule="exact"/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302" w:lineRule="exact"/>
              <w:ind w:left="12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Índice de referencia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302" w:lineRule="exact"/>
              <w:ind w:left="120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Frequência</w:t>
            </w:r>
          </w:p>
        </w:tc>
        <w:tc>
          <w:tcPr>
            <w:tcW w:w="3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302" w:lineRule="exact"/>
              <w:ind w:left="137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Linha‐d'água</w:t>
            </w:r>
          </w:p>
        </w:tc>
      </w:tr>
      <w:tr w:rsidR="00AD10A2" w:rsidTr="00CB73A4">
        <w:trPr>
          <w:trHeight w:hRule="exact" w:val="362"/>
        </w:trPr>
        <w:tc>
          <w:tcPr>
            <w:tcW w:w="296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302" w:lineRule="exact"/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90" w:lineRule="exact"/>
              <w:ind w:left="1682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Não Possui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90" w:lineRule="exact"/>
              <w:ind w:left="116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Não se aplica</w:t>
            </w:r>
          </w:p>
        </w:tc>
        <w:tc>
          <w:tcPr>
            <w:tcW w:w="3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90" w:lineRule="exact"/>
              <w:ind w:left="140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Não se aplica</w:t>
            </w:r>
          </w:p>
        </w:tc>
      </w:tr>
      <w:tr w:rsidR="00AD10A2" w:rsidTr="00CB73A4">
        <w:trPr>
          <w:trHeight w:hRule="exact" w:val="2148"/>
        </w:trPr>
        <w:tc>
          <w:tcPr>
            <w:tcW w:w="29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40" w:lineRule="exact"/>
              <w:ind w:left="36" w:right="-239"/>
            </w:pPr>
          </w:p>
          <w:p w:rsidR="005A76FB" w:rsidRDefault="000A74AB" w:rsidP="005A76FB">
            <w:pPr>
              <w:spacing w:after="0" w:line="287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Aderência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w w:val="22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aos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quesitos</w:t>
            </w:r>
          </w:p>
          <w:p w:rsidR="005A76FB" w:rsidRDefault="000A74AB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estabelecidos</w:t>
            </w:r>
            <w:r>
              <w:rPr>
                <w:rFonts w:ascii="Calibri" w:hAnsi="Calibri" w:cs="Calibri"/>
                <w:noProof/>
                <w:color w:val="000000"/>
                <w:w w:val="39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Resolução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</w:p>
          <w:p w:rsidR="005A76FB" w:rsidRDefault="000A74AB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CMN</w:t>
            </w:r>
            <w:r>
              <w:rPr>
                <w:rFonts w:ascii="Calibri" w:hAnsi="Calibri" w:cs="Calibri"/>
                <w:noProof/>
                <w:color w:val="000000"/>
                <w:w w:val="18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relativos,</w:t>
            </w:r>
            <w:r>
              <w:rPr>
                <w:rFonts w:ascii="Calibri" w:hAnsi="Calibri" w:cs="Calibri"/>
                <w:noProof/>
                <w:color w:val="000000"/>
                <w:w w:val="18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dentre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outros,</w:t>
            </w:r>
            <w:r>
              <w:rPr>
                <w:rFonts w:ascii="Calibri" w:hAnsi="Calibri" w:cs="Calibri"/>
                <w:noProof/>
                <w:color w:val="000000"/>
                <w:w w:val="19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aos</w:t>
            </w:r>
          </w:p>
          <w:p w:rsidR="005A76FB" w:rsidRDefault="000A74AB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gestores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administradores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</w:p>
          <w:p w:rsidR="005A76FB" w:rsidRDefault="000A74AB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ativos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crédito</w:t>
            </w:r>
          </w:p>
          <w:p w:rsidR="005A76FB" w:rsidRDefault="000A74AB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privado que compõem sua carteira</w:t>
            </w:r>
          </w:p>
        </w:tc>
        <w:tc>
          <w:tcPr>
            <w:tcW w:w="1149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49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desempenho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investimento</w:t>
            </w:r>
            <w:r>
              <w:rPr>
                <w:rFonts w:ascii="Calibri" w:hAnsi="Calibri" w:cs="Calibri"/>
                <w:noProof/>
                <w:color w:val="000000"/>
                <w:w w:val="16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é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considerado</w:t>
            </w:r>
            <w:r>
              <w:rPr>
                <w:rFonts w:ascii="Calibri" w:hAnsi="Calibri" w:cs="Calibri"/>
                <w:noProof/>
                <w:color w:val="000000"/>
                <w:w w:val="17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bom,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forma</w:t>
            </w:r>
            <w:r>
              <w:rPr>
                <w:rFonts w:ascii="Calibri" w:hAnsi="Calibri" w:cs="Calibri"/>
                <w:noProof/>
                <w:color w:val="000000"/>
                <w:w w:val="16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que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nos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últimos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dois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anos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rentabilizou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23,24%,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enquanto</w:t>
            </w:r>
            <w:r>
              <w:rPr>
                <w:rFonts w:ascii="Calibri" w:hAnsi="Calibri" w:cs="Calibri"/>
                <w:noProof/>
                <w:color w:val="000000"/>
                <w:w w:val="17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seu</w:t>
            </w:r>
          </w:p>
          <w:p w:rsidR="005A76FB" w:rsidRDefault="000A74AB" w:rsidP="005A76FB">
            <w:pPr>
              <w:spacing w:after="0" w:line="240" w:lineRule="exact"/>
              <w:ind w:left="36" w:right="-239"/>
            </w:pPr>
          </w:p>
          <w:p w:rsidR="005A76FB" w:rsidRDefault="000A74AB" w:rsidP="005A76FB">
            <w:pPr>
              <w:spacing w:after="0" w:line="38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benchmark</w:t>
            </w:r>
            <w:r>
              <w:rPr>
                <w:rFonts w:ascii="Calibri" w:hAnsi="Calibri" w:cs="Calibri"/>
                <w:noProof/>
                <w:color w:val="000000"/>
                <w:w w:val="17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rentabilizou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no</w:t>
            </w:r>
            <w:r>
              <w:rPr>
                <w:rFonts w:ascii="Calibri" w:hAnsi="Calibri" w:cs="Calibri"/>
                <w:noProof/>
                <w:color w:val="000000"/>
                <w:w w:val="16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mesmo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período</w:t>
            </w:r>
            <w:r>
              <w:rPr>
                <w:rFonts w:ascii="Calibri" w:hAnsi="Calibri" w:cs="Calibri"/>
                <w:noProof/>
                <w:color w:val="000000"/>
                <w:w w:val="17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23,68%,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se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mostrando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aderente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seu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Benchmark.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não</w:t>
            </w:r>
            <w:r>
              <w:rPr>
                <w:rFonts w:ascii="Calibri" w:hAnsi="Calibri" w:cs="Calibri"/>
                <w:noProof/>
                <w:color w:val="000000"/>
                <w:w w:val="17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possui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prazo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carência,</w:t>
            </w:r>
          </w:p>
          <w:p w:rsidR="005A76FB" w:rsidRDefault="000A74AB" w:rsidP="005A76FB">
            <w:pPr>
              <w:spacing w:after="0" w:line="240" w:lineRule="exact"/>
              <w:ind w:left="36" w:right="-239"/>
            </w:pPr>
          </w:p>
          <w:p w:rsidR="005A76FB" w:rsidRDefault="000A74AB" w:rsidP="005A76FB">
            <w:pPr>
              <w:spacing w:after="0" w:line="38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mostrando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compatibilidade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obrigações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presentes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futuras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RPPS.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Índice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Liquidez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foi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obtido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por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meio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somatório</w:t>
            </w:r>
          </w:p>
          <w:p w:rsidR="005A76FB" w:rsidRDefault="000A74AB" w:rsidP="005A76FB">
            <w:pPr>
              <w:spacing w:after="0" w:line="240" w:lineRule="exact"/>
              <w:ind w:left="36" w:right="-239"/>
            </w:pPr>
          </w:p>
          <w:p w:rsidR="005A76FB" w:rsidRDefault="000A74AB" w:rsidP="005A76FB">
            <w:pPr>
              <w:spacing w:after="0" w:line="384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dos índices de liquidez apurados para cada ativo ou grupo de ativos financeiros.</w:t>
            </w:r>
          </w:p>
        </w:tc>
      </w:tr>
      <w:tr w:rsidR="00AD10A2" w:rsidTr="00CB73A4">
        <w:trPr>
          <w:trHeight w:hRule="exact" w:val="1001"/>
        </w:trPr>
        <w:tc>
          <w:tcPr>
            <w:tcW w:w="2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347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Alterações</w:t>
            </w:r>
            <w:r>
              <w:rPr>
                <w:rFonts w:ascii="Calibri" w:hAnsi="Calibri" w:cs="Calibri"/>
                <w:noProof/>
                <w:color w:val="000000"/>
                <w:w w:val="30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ocorridas</w:t>
            </w:r>
            <w:r>
              <w:rPr>
                <w:rFonts w:ascii="Calibri" w:hAnsi="Calibri" w:cs="Calibri"/>
                <w:noProof/>
                <w:color w:val="000000"/>
                <w:w w:val="31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relativas</w:t>
            </w:r>
            <w:r>
              <w:rPr>
                <w:rFonts w:ascii="Calibri" w:hAnsi="Calibri" w:cs="Calibri"/>
                <w:noProof/>
                <w:color w:val="000000"/>
                <w:w w:val="30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às</w:t>
            </w:r>
          </w:p>
          <w:p w:rsidR="005A76FB" w:rsidRDefault="000A74AB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instituições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administradoras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</w:t>
            </w:r>
          </w:p>
          <w:p w:rsidR="005A76FB" w:rsidRDefault="000A74AB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gestoras do fundo: </w:t>
            </w:r>
          </w:p>
        </w:tc>
        <w:tc>
          <w:tcPr>
            <w:tcW w:w="11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40" w:lineRule="exact"/>
              <w:ind w:left="36" w:right="-239"/>
            </w:pPr>
          </w:p>
          <w:p w:rsidR="005A76FB" w:rsidRDefault="000A74AB" w:rsidP="005A76FB">
            <w:pPr>
              <w:spacing w:after="0" w:line="369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Não Houve</w:t>
            </w:r>
          </w:p>
        </w:tc>
      </w:tr>
      <w:tr w:rsidR="00AD10A2" w:rsidTr="00CB73A4">
        <w:trPr>
          <w:trHeight w:hRule="exact" w:val="1044"/>
        </w:trPr>
        <w:tc>
          <w:tcPr>
            <w:tcW w:w="2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40" w:lineRule="exact"/>
              <w:ind w:left="36" w:right="-239"/>
            </w:pPr>
          </w:p>
          <w:p w:rsidR="005A76FB" w:rsidRDefault="000A74AB" w:rsidP="005A76FB">
            <w:pPr>
              <w:spacing w:after="0" w:line="259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Análise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fatos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relevantes</w:t>
            </w:r>
          </w:p>
          <w:p w:rsidR="005A76FB" w:rsidRDefault="000A74AB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divulgados:</w:t>
            </w:r>
          </w:p>
        </w:tc>
        <w:tc>
          <w:tcPr>
            <w:tcW w:w="11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40" w:lineRule="exact"/>
              <w:ind w:left="36" w:right="-239"/>
            </w:pPr>
          </w:p>
          <w:p w:rsidR="005A76FB" w:rsidRDefault="000A74AB" w:rsidP="005A76FB">
            <w:pPr>
              <w:spacing w:after="0" w:line="39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Não Houve</w:t>
            </w:r>
          </w:p>
        </w:tc>
      </w:tr>
      <w:tr w:rsidR="00AD10A2" w:rsidTr="00CB73A4">
        <w:trPr>
          <w:trHeight w:hRule="exact" w:val="1015"/>
        </w:trPr>
        <w:tc>
          <w:tcPr>
            <w:tcW w:w="29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355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Análise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w w:val="18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aderência</w:t>
            </w:r>
            <w:r>
              <w:rPr>
                <w:rFonts w:ascii="Calibri" w:hAnsi="Calibri" w:cs="Calibri"/>
                <w:noProof/>
                <w:color w:val="000000"/>
                <w:w w:val="18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w w:val="18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w w:val="18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</w:t>
            </w:r>
          </w:p>
          <w:p w:rsidR="005A76FB" w:rsidRDefault="000A74AB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perfil</w:t>
            </w:r>
            <w:r>
              <w:rPr>
                <w:rFonts w:ascii="Calibri" w:hAnsi="Calibri" w:cs="Calibri"/>
                <w:noProof/>
                <w:color w:val="000000"/>
                <w:w w:val="17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carteira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RPPS</w:t>
            </w:r>
            <w:r>
              <w:rPr>
                <w:rFonts w:ascii="Calibri" w:hAnsi="Calibri" w:cs="Calibri"/>
                <w:noProof/>
                <w:color w:val="000000"/>
                <w:w w:val="17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à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sua</w:t>
            </w:r>
          </w:p>
          <w:p w:rsidR="005A76FB" w:rsidRDefault="000A74AB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Política de Investimentos:</w:t>
            </w:r>
          </w:p>
        </w:tc>
        <w:tc>
          <w:tcPr>
            <w:tcW w:w="11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40" w:lineRule="exact"/>
              <w:ind w:left="36" w:right="-239"/>
            </w:pPr>
          </w:p>
          <w:p w:rsidR="005A76FB" w:rsidRDefault="000A74AB" w:rsidP="005A76FB">
            <w:pPr>
              <w:spacing w:after="0" w:line="376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 fundo se encontra aderente ao perfil da carteira e a Política de Investimentos do RPPS.</w:t>
            </w:r>
          </w:p>
        </w:tc>
      </w:tr>
      <w:tr w:rsidR="00AD10A2" w:rsidTr="00CB73A4">
        <w:trPr>
          <w:trHeight w:hRule="exact" w:val="1044"/>
        </w:trPr>
        <w:tc>
          <w:tcPr>
            <w:tcW w:w="29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40" w:lineRule="exact"/>
              <w:ind w:left="36" w:right="-239"/>
            </w:pPr>
          </w:p>
          <w:p w:rsidR="005A76FB" w:rsidRDefault="000A74AB" w:rsidP="005A76FB">
            <w:pPr>
              <w:spacing w:after="0" w:line="259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Principais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riscos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associados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</w:t>
            </w:r>
          </w:p>
          <w:p w:rsidR="005A76FB" w:rsidRDefault="000A74AB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Fundo:</w:t>
            </w:r>
          </w:p>
        </w:tc>
        <w:tc>
          <w:tcPr>
            <w:tcW w:w="11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49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Risco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Mercado;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Risco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Crédito;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Risco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Liquidez;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Risco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Concentração;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Risco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Sistêmico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Regulação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Risco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Proveniente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uso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</w:p>
          <w:p w:rsidR="005A76FB" w:rsidRDefault="000A74AB" w:rsidP="005A76FB">
            <w:pPr>
              <w:spacing w:after="0" w:line="480" w:lineRule="exact"/>
              <w:ind w:left="36" w:right="-239"/>
            </w:pPr>
          </w:p>
          <w:p w:rsidR="005A76FB" w:rsidRDefault="000A74AB" w:rsidP="005A76FB">
            <w:pPr>
              <w:spacing w:after="0" w:line="283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Derivativos.</w:t>
            </w:r>
          </w:p>
        </w:tc>
      </w:tr>
    </w:tbl>
    <w:p w:rsidR="005A76FB" w:rsidRDefault="000A74AB" w:rsidP="005A76FB">
      <w:pPr>
        <w:spacing w:after="0" w:line="20" w:lineRule="exact"/>
      </w:pPr>
      <w:r>
        <w:rPr>
          <w:noProof/>
        </w:rPr>
        <w:pict>
          <v:shape id="imagerId13" o:spid="_x0000_s1041" type="#_x0000_t75" style="position:absolute;margin-left:191pt;margin-top:541pt;width:503pt;height:47pt;z-index:-251656704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67" o:spid="_x0000_m1040" coordsize="50100,4488" o:spt="100" adj="0,,0" path="m,l,,50100,r,l50100,4488r,l,448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1039" type="#polygon67" style="position:absolute;margin-left:191.7pt;margin-top:541.85pt;width:501pt;height:44.9pt;z-index:-251658752;mso-position-horizontal-relative:page;mso-position-vertical-relative:page" o:spt="100" adj="0,,0" path="m,l,,50100,r,l50100,4488r,l,4488r,l,e" fillcolor="white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0A74AB">
      <w:pPr>
        <w:sectPr w:rsidR="005A76FB">
          <w:pgSz w:w="16840" w:h="11905"/>
          <w:pgMar w:top="1190" w:right="398" w:bottom="950" w:left="758" w:header="0" w:footer="0" w:gutter="0"/>
          <w:cols w:space="425"/>
        </w:sectPr>
      </w:pPr>
    </w:p>
    <w:tbl>
      <w:tblPr>
        <w:tblpPr w:leftFromText="180" w:rightFromText="180" w:tblpX="883" w:tblpY="972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418"/>
        <w:gridCol w:w="1419"/>
        <w:gridCol w:w="1562"/>
        <w:gridCol w:w="1709"/>
        <w:gridCol w:w="2933"/>
        <w:gridCol w:w="1145"/>
        <w:gridCol w:w="2724"/>
      </w:tblGrid>
      <w:tr w:rsidR="00AD10A2" w:rsidTr="00CB73A4">
        <w:trPr>
          <w:trHeight w:hRule="exact" w:val="391"/>
        </w:trPr>
        <w:tc>
          <w:tcPr>
            <w:tcW w:w="144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317" w:lineRule="exact"/>
              <w:ind w:left="38" w:right="-239"/>
            </w:pPr>
            <w:bookmarkStart w:id="3" w:name="4"/>
            <w:bookmarkEnd w:id="3"/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lastRenderedPageBreak/>
              <w:t>Histórico de Rentabilidade do Fundo:</w:t>
            </w:r>
          </w:p>
        </w:tc>
      </w:tr>
      <w:tr w:rsidR="00AD10A2" w:rsidTr="00CB73A4">
        <w:trPr>
          <w:trHeight w:hRule="exact" w:val="1668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720" w:lineRule="exact"/>
              <w:ind w:left="590" w:right="-239"/>
            </w:pPr>
          </w:p>
          <w:p w:rsidR="005A76FB" w:rsidRDefault="000A74AB" w:rsidP="005A76FB">
            <w:pPr>
              <w:spacing w:after="0" w:line="235" w:lineRule="exact"/>
              <w:ind w:left="59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Ano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720" w:lineRule="exact"/>
              <w:ind w:left="60" w:right="-239"/>
            </w:pPr>
          </w:p>
          <w:p w:rsidR="005A76FB" w:rsidRDefault="000A74AB" w:rsidP="005A76FB">
            <w:pPr>
              <w:spacing w:after="0" w:line="245" w:lineRule="exact"/>
              <w:ind w:left="6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Nº de Cotistas</w:t>
            </w:r>
          </w:p>
        </w:tc>
        <w:tc>
          <w:tcPr>
            <w:tcW w:w="298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720" w:lineRule="exact"/>
              <w:ind w:left="403" w:right="-239"/>
            </w:pPr>
          </w:p>
          <w:p w:rsidR="005A76FB" w:rsidRDefault="000A74AB" w:rsidP="005A76FB">
            <w:pPr>
              <w:spacing w:after="0" w:line="235" w:lineRule="exact"/>
              <w:ind w:left="40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Patrimônio Líquido (R$)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480" w:lineRule="exact"/>
              <w:ind w:left="96" w:right="-239"/>
            </w:pPr>
          </w:p>
          <w:p w:rsidR="005A76FB" w:rsidRDefault="000A74AB" w:rsidP="005A76FB">
            <w:pPr>
              <w:spacing w:after="0" w:line="329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Valor da Cota do </w:t>
            </w:r>
          </w:p>
          <w:p w:rsidR="005A76FB" w:rsidRDefault="000A74AB" w:rsidP="005A76FB">
            <w:pPr>
              <w:spacing w:after="0" w:line="290" w:lineRule="exact"/>
              <w:ind w:left="35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Fundo (R$)</w:t>
            </w:r>
          </w:p>
        </w:tc>
        <w:tc>
          <w:tcPr>
            <w:tcW w:w="29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720" w:lineRule="exact"/>
              <w:ind w:left="655" w:right="-239"/>
            </w:pPr>
          </w:p>
          <w:p w:rsidR="005A76FB" w:rsidRDefault="000A74AB" w:rsidP="005A76FB">
            <w:pPr>
              <w:spacing w:after="0" w:line="235" w:lineRule="exact"/>
              <w:ind w:left="655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Rentabilidade (%)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40" w:lineRule="exact"/>
              <w:ind w:left="70" w:right="-239"/>
            </w:pPr>
          </w:p>
          <w:p w:rsidR="005A76FB" w:rsidRDefault="000A74AB" w:rsidP="005A76FB">
            <w:pPr>
              <w:spacing w:after="0" w:line="288" w:lineRule="exact"/>
              <w:ind w:left="7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Variação % </w:t>
            </w:r>
          </w:p>
          <w:p w:rsidR="005A76FB" w:rsidRDefault="000A74AB" w:rsidP="005A76FB">
            <w:pPr>
              <w:spacing w:after="0" w:line="290" w:lineRule="exact"/>
              <w:ind w:left="15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do índice </w:t>
            </w:r>
          </w:p>
          <w:p w:rsidR="005A76FB" w:rsidRDefault="000A74AB" w:rsidP="005A76FB">
            <w:pPr>
              <w:spacing w:after="0" w:line="290" w:lineRule="exact"/>
              <w:ind w:left="46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de </w:t>
            </w:r>
          </w:p>
          <w:p w:rsidR="005A76FB" w:rsidRDefault="000A74AB" w:rsidP="005A76FB">
            <w:pPr>
              <w:spacing w:after="0" w:line="290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referência</w:t>
            </w:r>
          </w:p>
        </w:tc>
        <w:tc>
          <w:tcPr>
            <w:tcW w:w="27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40" w:lineRule="exact"/>
              <w:ind w:left="108" w:right="-239"/>
            </w:pPr>
          </w:p>
          <w:p w:rsidR="005A76FB" w:rsidRDefault="000A74AB" w:rsidP="005A76FB">
            <w:pPr>
              <w:spacing w:after="0" w:line="278" w:lineRule="exact"/>
              <w:ind w:left="1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Contribuição em relação ao </w:t>
            </w:r>
          </w:p>
          <w:p w:rsidR="005A76FB" w:rsidRDefault="000A74AB" w:rsidP="005A76FB">
            <w:pPr>
              <w:spacing w:after="0" w:line="290" w:lineRule="exact"/>
              <w:ind w:left="31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índice de referência ou </w:t>
            </w:r>
          </w:p>
          <w:p w:rsidR="005A76FB" w:rsidRDefault="000A74AB" w:rsidP="005A76FB">
            <w:pPr>
              <w:spacing w:after="0" w:line="290" w:lineRule="exact"/>
              <w:ind w:left="5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desempenho do fundo como </w:t>
            </w:r>
          </w:p>
          <w:p w:rsidR="005A76FB" w:rsidRDefault="000A74AB" w:rsidP="005A76FB">
            <w:pPr>
              <w:spacing w:after="0" w:line="290" w:lineRule="exact"/>
              <w:ind w:left="21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% do índice de referência</w:t>
            </w:r>
          </w:p>
        </w:tc>
      </w:tr>
      <w:tr w:rsidR="00AD10A2" w:rsidTr="00CB73A4">
        <w:trPr>
          <w:trHeight w:hRule="exact" w:val="334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5" w:lineRule="exact"/>
              <w:ind w:left="58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85" w:lineRule="exact"/>
              <w:ind w:left="56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724</w:t>
            </w:r>
          </w:p>
        </w:tc>
        <w:tc>
          <w:tcPr>
            <w:tcW w:w="2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5" w:lineRule="exact"/>
              <w:ind w:left="115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R$     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11.498.930.142,73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5" w:lineRule="exact"/>
              <w:ind w:left="48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2,655342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5" w:lineRule="exact"/>
              <w:ind w:left="122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9,67%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85" w:lineRule="exact"/>
              <w:ind w:left="334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9,87%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5" w:lineRule="exact"/>
              <w:ind w:left="107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97,99%</w:t>
            </w:r>
          </w:p>
        </w:tc>
      </w:tr>
      <w:tr w:rsidR="00AD10A2" w:rsidTr="00CB73A4">
        <w:trPr>
          <w:trHeight w:hRule="exact" w:val="334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5" w:lineRule="exact"/>
              <w:ind w:left="58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85" w:lineRule="exact"/>
              <w:ind w:left="56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703</w:t>
            </w:r>
          </w:p>
        </w:tc>
        <w:tc>
          <w:tcPr>
            <w:tcW w:w="2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5" w:lineRule="exact"/>
              <w:ind w:left="120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R$       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6.666.405.048,53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5" w:lineRule="exact"/>
              <w:ind w:left="48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2,421265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5" w:lineRule="exact"/>
              <w:ind w:left="117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12,38%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85" w:lineRule="exact"/>
              <w:ind w:left="28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12,58%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5" w:lineRule="exact"/>
              <w:ind w:left="107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98,44%</w:t>
            </w:r>
          </w:p>
        </w:tc>
      </w:tr>
      <w:tr w:rsidR="00AD10A2" w:rsidTr="00CB73A4">
        <w:trPr>
          <w:trHeight w:hRule="exact" w:val="334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5" w:lineRule="exact"/>
              <w:ind w:left="58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2016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85" w:lineRule="exact"/>
              <w:ind w:left="56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713</w:t>
            </w:r>
          </w:p>
        </w:tc>
        <w:tc>
          <w:tcPr>
            <w:tcW w:w="2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5" w:lineRule="exact"/>
              <w:ind w:left="120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R$       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5.450.485.822,27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5" w:lineRule="exact"/>
              <w:ind w:left="48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2,154503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5" w:lineRule="exact"/>
              <w:ind w:left="117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15,19%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85" w:lineRule="exact"/>
              <w:ind w:left="28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15,48%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5" w:lineRule="exact"/>
              <w:ind w:left="107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98,12%</w:t>
            </w:r>
          </w:p>
        </w:tc>
      </w:tr>
      <w:tr w:rsidR="00AD10A2" w:rsidTr="00CB73A4">
        <w:trPr>
          <w:trHeight w:hRule="exact" w:val="334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5" w:lineRule="exact"/>
              <w:ind w:left="58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85" w:lineRule="exact"/>
              <w:ind w:left="56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631</w:t>
            </w:r>
          </w:p>
        </w:tc>
        <w:tc>
          <w:tcPr>
            <w:tcW w:w="2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5" w:lineRule="exact"/>
              <w:ind w:left="120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R$       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3.791.382.507,35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5" w:lineRule="exact"/>
              <w:ind w:left="48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1,870373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5" w:lineRule="exact"/>
              <w:ind w:left="117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14,86%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85" w:lineRule="exact"/>
              <w:ind w:left="28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15,46%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5" w:lineRule="exact"/>
              <w:ind w:left="107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96,15%</w:t>
            </w:r>
          </w:p>
        </w:tc>
      </w:tr>
      <w:tr w:rsidR="00AD10A2" w:rsidTr="00CB73A4">
        <w:trPr>
          <w:trHeight w:hRule="exact" w:val="334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5" w:lineRule="exact"/>
              <w:ind w:left="58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85" w:lineRule="exact"/>
              <w:ind w:left="56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452</w:t>
            </w:r>
          </w:p>
        </w:tc>
        <w:tc>
          <w:tcPr>
            <w:tcW w:w="2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5" w:lineRule="exact"/>
              <w:ind w:left="120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R$       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2.509.202.520,41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5" w:lineRule="exact"/>
              <w:ind w:left="485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1,628362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5" w:lineRule="exact"/>
              <w:ind w:left="117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11,44%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85" w:lineRule="exact"/>
              <w:ind w:left="28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11,64%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5" w:lineRule="exact"/>
              <w:ind w:left="107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98,24%</w:t>
            </w:r>
          </w:p>
        </w:tc>
      </w:tr>
      <w:tr w:rsidR="00AD10A2" w:rsidTr="00CB73A4">
        <w:trPr>
          <w:trHeight w:hRule="exact" w:val="115"/>
        </w:trPr>
        <w:tc>
          <w:tcPr>
            <w:tcW w:w="15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75" w:lineRule="exac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75" w:lineRule="exact"/>
            </w:pPr>
          </w:p>
        </w:tc>
        <w:tc>
          <w:tcPr>
            <w:tcW w:w="2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75" w:lineRule="exact"/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75" w:lineRule="exact"/>
            </w:pP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75" w:lineRule="exact"/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75" w:lineRule="exact"/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75" w:lineRule="exact"/>
            </w:pPr>
          </w:p>
        </w:tc>
      </w:tr>
      <w:tr w:rsidR="00AD10A2" w:rsidTr="00CB73A4">
        <w:trPr>
          <w:trHeight w:hRule="exact" w:val="391"/>
        </w:trPr>
        <w:tc>
          <w:tcPr>
            <w:tcW w:w="144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317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 Análise da Carteira do Fundo de Investimento</w:t>
            </w:r>
          </w:p>
        </w:tc>
      </w:tr>
      <w:tr w:rsidR="00AD10A2" w:rsidTr="00CB73A4">
        <w:trPr>
          <w:trHeight w:hRule="exact" w:val="348"/>
        </w:trPr>
        <w:tc>
          <w:tcPr>
            <w:tcW w:w="438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720" w:lineRule="exact"/>
              <w:ind w:left="799" w:right="-239"/>
            </w:pPr>
          </w:p>
          <w:p w:rsidR="005A76FB" w:rsidRDefault="000A74AB" w:rsidP="005A76FB">
            <w:pPr>
              <w:spacing w:after="0" w:line="372" w:lineRule="exact"/>
              <w:ind w:left="79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Composição da carteira (atual)</w:t>
            </w:r>
          </w:p>
        </w:tc>
        <w:tc>
          <w:tcPr>
            <w:tcW w:w="7349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83" w:lineRule="exact"/>
              <w:ind w:left="297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Espécie de ativos</w:t>
            </w:r>
          </w:p>
        </w:tc>
        <w:tc>
          <w:tcPr>
            <w:tcW w:w="27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83" w:lineRule="exact"/>
              <w:ind w:left="104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% do PL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83" w:lineRule="exact"/>
            </w:pPr>
          </w:p>
        </w:tc>
        <w:tc>
          <w:tcPr>
            <w:tcW w:w="7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8" w:lineRule="exact"/>
              <w:ind w:left="304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Títulos Públicos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8" w:lineRule="exact"/>
              <w:ind w:left="1072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97,51%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68" w:lineRule="exact"/>
            </w:pPr>
          </w:p>
        </w:tc>
        <w:tc>
          <w:tcPr>
            <w:tcW w:w="7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8" w:lineRule="exact"/>
              <w:ind w:left="253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Operações Compromissadas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8" w:lineRule="exact"/>
              <w:ind w:left="112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2,49%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68" w:lineRule="exact"/>
            </w:pPr>
          </w:p>
        </w:tc>
        <w:tc>
          <w:tcPr>
            <w:tcW w:w="7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8" w:lineRule="exact"/>
              <w:ind w:left="364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8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68" w:lineRule="exact"/>
            </w:pPr>
          </w:p>
        </w:tc>
        <w:tc>
          <w:tcPr>
            <w:tcW w:w="7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8" w:lineRule="exact"/>
              <w:ind w:left="364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8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68" w:lineRule="exact"/>
            </w:pPr>
          </w:p>
        </w:tc>
        <w:tc>
          <w:tcPr>
            <w:tcW w:w="7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8" w:lineRule="exact"/>
              <w:ind w:left="364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8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86"/>
        </w:trPr>
        <w:tc>
          <w:tcPr>
            <w:tcW w:w="43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68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68" w:lineRule="exact"/>
            </w:pPr>
          </w:p>
        </w:tc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68" w:lineRule="exact"/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68" w:lineRule="exact"/>
            </w:pPr>
          </w:p>
        </w:tc>
      </w:tr>
      <w:tr w:rsidR="00AD10A2" w:rsidTr="00CB73A4">
        <w:trPr>
          <w:trHeight w:hRule="exact" w:val="348"/>
        </w:trPr>
        <w:tc>
          <w:tcPr>
            <w:tcW w:w="4385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720" w:lineRule="exact"/>
              <w:ind w:left="317" w:right="-239"/>
            </w:pPr>
          </w:p>
          <w:p w:rsidR="005A76FB" w:rsidRDefault="000A74AB" w:rsidP="005A76FB">
            <w:pPr>
              <w:spacing w:after="0" w:line="228" w:lineRule="exact"/>
              <w:ind w:left="31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Caso o Fundo aplique em cotas de outros </w:t>
            </w:r>
          </w:p>
          <w:p w:rsidR="005A76FB" w:rsidRDefault="000A74AB" w:rsidP="005A76FB">
            <w:pPr>
              <w:spacing w:after="0" w:line="290" w:lineRule="exact"/>
              <w:ind w:left="109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Fundos de Investimento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83" w:lineRule="exact"/>
              <w:ind w:left="103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CNPJ Fundo(s) </w:t>
            </w:r>
          </w:p>
        </w:tc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83" w:lineRule="exact"/>
              <w:ind w:left="85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Classificação Resolução CMN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83" w:lineRule="exact"/>
              <w:ind w:left="105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% do PL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83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8" w:lineRule="exact"/>
              <w:ind w:left="1615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8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8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68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8" w:lineRule="exact"/>
              <w:ind w:left="1615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8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8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68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8" w:lineRule="exact"/>
              <w:ind w:left="1615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8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8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68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8" w:lineRule="exact"/>
              <w:ind w:left="1615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8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8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319"/>
        </w:trPr>
        <w:tc>
          <w:tcPr>
            <w:tcW w:w="4385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68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8" w:lineRule="exact"/>
              <w:ind w:left="1615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4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8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8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</w:tbl>
    <w:p w:rsidR="005A76FB" w:rsidRDefault="000A74AB" w:rsidP="005A76FB">
      <w:pPr>
        <w:spacing w:after="0" w:line="20" w:lineRule="exact"/>
      </w:pPr>
      <w:r>
        <w:rPr>
          <w:noProof/>
        </w:rPr>
        <w:pict>
          <v:shape id="imagerId15" o:spid="_x0000_s1037" type="#_x0000_t75" style="position:absolute;margin-left:191pt;margin-top:541pt;width:503pt;height:47pt;z-index:-251653632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23" o:spid="_x0000_m1036" coordsize="50100,4488" o:spt="100" adj="0,,0" path="m,l,,50100,r,l50100,4488r,l,448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1035" type="#polygon123" style="position:absolute;margin-left:191.7pt;margin-top:541.85pt;width:501pt;height:44.9pt;z-index:-251655680;mso-position-horizontal-relative:page;mso-position-vertical-relative:page" o:spt="100" adj="0,,0" path="m,l,,50100,r,l50100,4488r,l,4488r,l,e" fillcolor="white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0A74AB">
      <w:pPr>
        <w:sectPr w:rsidR="005A76FB">
          <w:pgSz w:w="16840" w:h="11904"/>
          <w:pgMar w:top="1190" w:right="353" w:bottom="950" w:left="713" w:header="0" w:footer="0" w:gutter="0"/>
          <w:cols w:space="425"/>
        </w:sectPr>
      </w:pPr>
    </w:p>
    <w:tbl>
      <w:tblPr>
        <w:tblpPr w:leftFromText="180" w:rightFromText="180" w:tblpX="840" w:tblpY="972"/>
        <w:tblW w:w="0" w:type="auto"/>
        <w:tblLayout w:type="fixed"/>
        <w:tblLook w:val="04A0" w:firstRow="1" w:lastRow="0" w:firstColumn="1" w:lastColumn="0" w:noHBand="0" w:noVBand="1"/>
      </w:tblPr>
      <w:tblGrid>
        <w:gridCol w:w="4385"/>
        <w:gridCol w:w="1562"/>
        <w:gridCol w:w="1709"/>
        <w:gridCol w:w="4078"/>
        <w:gridCol w:w="2724"/>
      </w:tblGrid>
      <w:tr w:rsidR="00AD10A2" w:rsidTr="00CB73A4">
        <w:trPr>
          <w:trHeight w:hRule="exact" w:val="290"/>
        </w:trPr>
        <w:tc>
          <w:tcPr>
            <w:tcW w:w="438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480" w:lineRule="exact"/>
              <w:ind w:left="386" w:right="-239"/>
            </w:pPr>
            <w:bookmarkStart w:id="4" w:name="5"/>
            <w:bookmarkEnd w:id="4"/>
          </w:p>
          <w:p w:rsidR="005A76FB" w:rsidRDefault="000A74AB" w:rsidP="005A76FB">
            <w:pPr>
              <w:spacing w:after="0" w:line="367" w:lineRule="exact"/>
              <w:ind w:left="38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Maiores emissores de títulos de crédito </w:t>
            </w:r>
          </w:p>
          <w:p w:rsidR="005A76FB" w:rsidRDefault="000A74AB" w:rsidP="005A76FB">
            <w:pPr>
              <w:spacing w:after="0" w:line="290" w:lineRule="exact"/>
              <w:ind w:left="82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privado em estoque do Fundo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54" w:lineRule="exact"/>
              <w:ind w:left="8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Emissor (CPF/CNPJ)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54" w:lineRule="exact"/>
              <w:ind w:left="85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Classificação Resolução CMN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54" w:lineRule="exact"/>
              <w:ind w:left="104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  <w:t>% do PL</w:t>
            </w:r>
          </w:p>
        </w:tc>
      </w:tr>
      <w:tr w:rsidR="00AD10A2" w:rsidTr="00CB73A4">
        <w:trPr>
          <w:trHeight w:hRule="exact" w:val="290"/>
        </w:trPr>
        <w:tc>
          <w:tcPr>
            <w:tcW w:w="43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54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54" w:lineRule="exact"/>
              <w:ind w:left="16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0"/>
              </w:rPr>
              <w:t>‐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54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54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290"/>
        </w:trPr>
        <w:tc>
          <w:tcPr>
            <w:tcW w:w="43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54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54" w:lineRule="exact"/>
              <w:ind w:left="16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0"/>
              </w:rPr>
              <w:t>‐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54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54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290"/>
        </w:trPr>
        <w:tc>
          <w:tcPr>
            <w:tcW w:w="43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54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54" w:lineRule="exact"/>
              <w:ind w:left="16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0"/>
              </w:rPr>
              <w:t>‐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54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54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290"/>
        </w:trPr>
        <w:tc>
          <w:tcPr>
            <w:tcW w:w="43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54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54" w:lineRule="exact"/>
              <w:ind w:left="16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0"/>
              </w:rPr>
              <w:t>‐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54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54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290"/>
        </w:trPr>
        <w:tc>
          <w:tcPr>
            <w:tcW w:w="43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54" w:lineRule="exact"/>
            </w:pP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54" w:lineRule="exact"/>
              <w:ind w:left="160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20"/>
              </w:rPr>
              <w:t>‐</w:t>
            </w:r>
          </w:p>
        </w:tc>
        <w:tc>
          <w:tcPr>
            <w:tcW w:w="4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54" w:lineRule="exact"/>
              <w:ind w:left="201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54" w:lineRule="exact"/>
              <w:ind w:left="1342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‐</w:t>
            </w:r>
          </w:p>
        </w:tc>
      </w:tr>
      <w:tr w:rsidR="00AD10A2" w:rsidTr="00CB73A4">
        <w:trPr>
          <w:trHeight w:hRule="exact" w:val="1044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353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Carteira</w:t>
            </w:r>
            <w:r>
              <w:rPr>
                <w:rFonts w:ascii="Calibri" w:hAnsi="Calibri" w:cs="Calibri"/>
                <w:noProof/>
                <w:color w:val="000000"/>
                <w:w w:val="286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w w:val="287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w w:val="28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é</w:t>
            </w:r>
            <w:r>
              <w:rPr>
                <w:rFonts w:ascii="Calibri" w:hAnsi="Calibri" w:cs="Calibri"/>
                <w:noProof/>
                <w:color w:val="000000"/>
                <w:w w:val="287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aderente</w:t>
            </w:r>
            <w:r>
              <w:rPr>
                <w:rFonts w:ascii="Calibri" w:hAnsi="Calibri" w:cs="Calibri"/>
                <w:noProof/>
                <w:color w:val="000000"/>
                <w:w w:val="287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à</w:t>
            </w:r>
            <w:r>
              <w:rPr>
                <w:rFonts w:ascii="Calibri" w:hAnsi="Calibri" w:cs="Calibri"/>
                <w:noProof/>
                <w:color w:val="000000"/>
                <w:w w:val="286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Política</w:t>
            </w:r>
            <w:r>
              <w:rPr>
                <w:rFonts w:ascii="Calibri" w:hAnsi="Calibri" w:cs="Calibri"/>
                <w:noProof/>
                <w:color w:val="000000"/>
                <w:w w:val="290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28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Investimentos</w:t>
            </w:r>
          </w:p>
          <w:p w:rsidR="005A76FB" w:rsidRDefault="000A74AB" w:rsidP="005A76FB">
            <w:pPr>
              <w:spacing w:after="0" w:line="290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estabelecida</w:t>
            </w:r>
            <w:r>
              <w:rPr>
                <w:rFonts w:ascii="Calibri" w:hAnsi="Calibri" w:cs="Calibri"/>
                <w:noProof/>
                <w:color w:val="000000"/>
                <w:w w:val="258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2"/>
              </w:rPr>
              <w:t>em</w:t>
            </w:r>
            <w:r>
              <w:rPr>
                <w:rFonts w:ascii="Calibri" w:hAnsi="Calibri" w:cs="Calibri"/>
                <w:noProof/>
                <w:color w:val="000000"/>
                <w:w w:val="262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seu</w:t>
            </w:r>
            <w:r>
              <w:rPr>
                <w:rFonts w:ascii="Calibri" w:hAnsi="Calibri" w:cs="Calibri"/>
                <w:noProof/>
                <w:color w:val="000000"/>
                <w:w w:val="258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regulamento</w:t>
            </w:r>
            <w:r>
              <w:rPr>
                <w:rFonts w:ascii="Calibri" w:hAnsi="Calibri" w:cs="Calibri"/>
                <w:noProof/>
                <w:color w:val="000000"/>
                <w:w w:val="260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w w:val="259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w w:val="26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263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2"/>
              </w:rPr>
              <w:t>classificação</w:t>
            </w:r>
            <w:r>
              <w:rPr>
                <w:rFonts w:ascii="Calibri" w:hAnsi="Calibri" w:cs="Calibri"/>
                <w:noProof/>
                <w:color w:val="000000"/>
                <w:w w:val="259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na</w:t>
            </w:r>
          </w:p>
          <w:p w:rsidR="005A76FB" w:rsidRDefault="000A74AB" w:rsidP="005A76FB">
            <w:pPr>
              <w:spacing w:after="0" w:line="290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Resolução CMN</w:t>
            </w:r>
          </w:p>
        </w:tc>
        <w:tc>
          <w:tcPr>
            <w:tcW w:w="8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40" w:lineRule="exact"/>
              <w:ind w:left="4109" w:right="-239"/>
            </w:pPr>
          </w:p>
          <w:p w:rsidR="005A76FB" w:rsidRDefault="000A74AB" w:rsidP="005A76FB">
            <w:pPr>
              <w:spacing w:after="0" w:line="391" w:lineRule="exact"/>
              <w:ind w:left="4109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SIM</w:t>
            </w:r>
          </w:p>
        </w:tc>
      </w:tr>
      <w:tr w:rsidR="00AD10A2" w:rsidTr="00CB73A4">
        <w:trPr>
          <w:trHeight w:hRule="exact" w:val="653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446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Prazo médio da carteira de títulos do Fundo (em meses (30) dias)</w:t>
            </w:r>
          </w:p>
        </w:tc>
        <w:tc>
          <w:tcPr>
            <w:tcW w:w="8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434" w:lineRule="exact"/>
              <w:ind w:left="4164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22</w:t>
            </w:r>
          </w:p>
        </w:tc>
      </w:tr>
      <w:tr w:rsidR="00AD10A2" w:rsidTr="00CB73A4">
        <w:trPr>
          <w:trHeight w:hRule="exact" w:val="1116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40" w:lineRule="exact"/>
              <w:ind w:left="38" w:right="-239"/>
            </w:pPr>
          </w:p>
          <w:p w:rsidR="005A76FB" w:rsidRDefault="000A74AB" w:rsidP="005A76FB">
            <w:pPr>
              <w:spacing w:after="0" w:line="293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Compatibilidade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obrigações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presentes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futuras</w:t>
            </w:r>
          </w:p>
          <w:p w:rsidR="005A76FB" w:rsidRDefault="000A74AB" w:rsidP="005A76FB">
            <w:pPr>
              <w:spacing w:after="0" w:line="290" w:lineRule="exact"/>
              <w:ind w:left="3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2"/>
              </w:rPr>
              <w:t>do RPPS</w:t>
            </w:r>
          </w:p>
        </w:tc>
        <w:tc>
          <w:tcPr>
            <w:tcW w:w="8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40" w:lineRule="exact"/>
              <w:ind w:left="36" w:right="-239"/>
            </w:pPr>
          </w:p>
          <w:p w:rsidR="005A76FB" w:rsidRDefault="000A74AB" w:rsidP="005A76FB">
            <w:pPr>
              <w:spacing w:after="0" w:line="295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w w:val="18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w w:val="19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não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possui</w:t>
            </w:r>
            <w:r>
              <w:rPr>
                <w:rFonts w:ascii="Calibri" w:hAnsi="Calibri" w:cs="Calibri"/>
                <w:noProof/>
                <w:color w:val="000000"/>
                <w:w w:val="18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prazo</w:t>
            </w:r>
            <w:r>
              <w:rPr>
                <w:rFonts w:ascii="Calibri" w:hAnsi="Calibri" w:cs="Calibri"/>
                <w:noProof/>
                <w:color w:val="000000"/>
                <w:w w:val="19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18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carência,</w:t>
            </w:r>
            <w:r>
              <w:rPr>
                <w:rFonts w:ascii="Calibri" w:hAnsi="Calibri" w:cs="Calibri"/>
                <w:noProof/>
                <w:color w:val="000000"/>
                <w:w w:val="19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mostrando</w:t>
            </w:r>
            <w:r>
              <w:rPr>
                <w:rFonts w:ascii="Calibri" w:hAnsi="Calibri" w:cs="Calibri"/>
                <w:noProof/>
                <w:color w:val="000000"/>
                <w:w w:val="19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compatibilidade</w:t>
            </w:r>
            <w:r>
              <w:rPr>
                <w:rFonts w:ascii="Calibri" w:hAnsi="Calibri" w:cs="Calibri"/>
                <w:noProof/>
                <w:color w:val="000000"/>
                <w:w w:val="19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w w:val="18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obrigações</w:t>
            </w:r>
            <w:r>
              <w:rPr>
                <w:rFonts w:ascii="Calibri" w:hAnsi="Calibri" w:cs="Calibri"/>
                <w:noProof/>
                <w:color w:val="000000"/>
                <w:w w:val="18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presentes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</w:t>
            </w:r>
          </w:p>
          <w:p w:rsidR="005A76FB" w:rsidRDefault="000A74AB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futuras do RPPS. </w:t>
            </w:r>
          </w:p>
        </w:tc>
      </w:tr>
      <w:tr w:rsidR="00AD10A2" w:rsidTr="00CB73A4">
        <w:trPr>
          <w:trHeight w:hRule="exact" w:val="362"/>
        </w:trPr>
        <w:tc>
          <w:tcPr>
            <w:tcW w:w="594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40" w:lineRule="exact"/>
              <w:ind w:left="38" w:right="-239"/>
            </w:pPr>
          </w:p>
          <w:p w:rsidR="005A76FB" w:rsidRDefault="000A74AB" w:rsidP="005A76FB">
            <w:pPr>
              <w:spacing w:after="0" w:line="242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Nota de Risco de Crédito</w:t>
            </w:r>
          </w:p>
        </w:tc>
        <w:tc>
          <w:tcPr>
            <w:tcW w:w="578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302" w:lineRule="exact"/>
              <w:ind w:left="215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Agência de risco</w:t>
            </w:r>
          </w:p>
        </w:tc>
        <w:tc>
          <w:tcPr>
            <w:tcW w:w="27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302" w:lineRule="exact"/>
              <w:ind w:left="114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Nota</w:t>
            </w:r>
          </w:p>
        </w:tc>
      </w:tr>
      <w:tr w:rsidR="00AD10A2" w:rsidTr="00CB73A4">
        <w:trPr>
          <w:trHeight w:hRule="exact" w:val="362"/>
        </w:trPr>
        <w:tc>
          <w:tcPr>
            <w:tcW w:w="594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302" w:lineRule="exact"/>
            </w:pPr>
          </w:p>
        </w:tc>
        <w:tc>
          <w:tcPr>
            <w:tcW w:w="5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90" w:lineRule="exact"/>
              <w:ind w:left="2424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Fitch Rating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90" w:lineRule="exact"/>
              <w:ind w:left="1154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Forte</w:t>
            </w:r>
          </w:p>
        </w:tc>
      </w:tr>
      <w:tr w:rsidR="00AD10A2" w:rsidTr="00CB73A4">
        <w:trPr>
          <w:trHeight w:hRule="exact" w:val="1234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480" w:lineRule="exact"/>
              <w:ind w:left="38" w:right="-239"/>
            </w:pPr>
          </w:p>
          <w:p w:rsidR="005A76FB" w:rsidRDefault="000A74AB" w:rsidP="005A76FB">
            <w:pPr>
              <w:spacing w:after="0" w:line="257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Análise conclusiva e comparativa com outros fundos:</w:t>
            </w:r>
          </w:p>
        </w:tc>
        <w:tc>
          <w:tcPr>
            <w:tcW w:w="8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40" w:lineRule="exact"/>
              <w:ind w:left="36" w:right="-239"/>
            </w:pPr>
          </w:p>
          <w:p w:rsidR="005A76FB" w:rsidRDefault="000A74AB" w:rsidP="005A76FB">
            <w:pPr>
              <w:spacing w:after="0" w:line="223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analisado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possui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características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acordo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w w:val="18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Política</w:t>
            </w:r>
            <w:r>
              <w:rPr>
                <w:rFonts w:ascii="Calibri" w:hAnsi="Calibri" w:cs="Calibri"/>
                <w:noProof/>
                <w:color w:val="000000"/>
                <w:w w:val="18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Investimentos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RPPS</w:t>
            </w:r>
            <w:r>
              <w:rPr>
                <w:rFonts w:ascii="Calibri" w:hAnsi="Calibri" w:cs="Calibri"/>
                <w:noProof/>
                <w:color w:val="000000"/>
                <w:w w:val="18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sua</w:t>
            </w:r>
          </w:p>
          <w:p w:rsidR="005A76FB" w:rsidRDefault="000A74AB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compatibilidade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perfil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carteira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comparado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os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demais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fundos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distribuídos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no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mercado,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com</w:t>
            </w:r>
          </w:p>
          <w:p w:rsidR="005A76FB" w:rsidRDefault="000A74AB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os mesmo índice de Benchmark.</w:t>
            </w:r>
          </w:p>
        </w:tc>
      </w:tr>
      <w:tr w:rsidR="00AD10A2" w:rsidTr="00CB73A4">
        <w:trPr>
          <w:trHeight w:hRule="exact" w:val="1567"/>
        </w:trPr>
        <w:tc>
          <w:tcPr>
            <w:tcW w:w="59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480" w:lineRule="exact"/>
              <w:ind w:left="38" w:right="-239"/>
            </w:pPr>
          </w:p>
          <w:p w:rsidR="005A76FB" w:rsidRDefault="000A74AB" w:rsidP="005A76FB">
            <w:pPr>
              <w:spacing w:after="0" w:line="425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Comentários Adicionais</w:t>
            </w:r>
          </w:p>
        </w:tc>
        <w:tc>
          <w:tcPr>
            <w:tcW w:w="8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40" w:lineRule="exact"/>
              <w:ind w:left="36" w:right="-239"/>
            </w:pPr>
          </w:p>
          <w:p w:rsidR="005A76FB" w:rsidRDefault="000A74AB" w:rsidP="005A76FB">
            <w:pPr>
              <w:spacing w:after="0" w:line="391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Declaro</w:t>
            </w:r>
            <w:r>
              <w:rPr>
                <w:rFonts w:ascii="Calibri" w:hAnsi="Calibri" w:cs="Calibri"/>
                <w:noProof/>
                <w:color w:val="000000"/>
                <w:w w:val="197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que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tenho</w:t>
            </w:r>
            <w:r>
              <w:rPr>
                <w:rFonts w:ascii="Calibri" w:hAnsi="Calibri" w:cs="Calibri"/>
                <w:noProof/>
                <w:color w:val="000000"/>
                <w:w w:val="20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conhecimento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dos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aspectos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que</w:t>
            </w:r>
            <w:r>
              <w:rPr>
                <w:rFonts w:ascii="Calibri" w:hAnsi="Calibri" w:cs="Calibri"/>
                <w:noProof/>
                <w:color w:val="000000"/>
                <w:w w:val="2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caracterizam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este</w:t>
            </w:r>
            <w:r>
              <w:rPr>
                <w:rFonts w:ascii="Calibri" w:hAnsi="Calibri" w:cs="Calibri"/>
                <w:noProof/>
                <w:color w:val="000000"/>
                <w:w w:val="19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Fundo</w:t>
            </w:r>
            <w:r>
              <w:rPr>
                <w:rFonts w:ascii="Calibri" w:hAnsi="Calibri" w:cs="Calibri"/>
                <w:noProof/>
                <w:color w:val="000000"/>
                <w:w w:val="199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19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Investimento,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em</w:t>
            </w:r>
          </w:p>
          <w:p w:rsidR="005A76FB" w:rsidRDefault="000A74AB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relação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ao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conteúdo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seu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Regulamento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208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fatos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relevantes</w:t>
            </w:r>
            <w:r>
              <w:rPr>
                <w:rFonts w:ascii="Calibri" w:hAnsi="Calibri" w:cs="Calibri"/>
                <w:noProof/>
                <w:color w:val="000000"/>
                <w:w w:val="20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que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possam</w:t>
            </w:r>
            <w:r>
              <w:rPr>
                <w:rFonts w:ascii="Calibri" w:hAnsi="Calibri" w:cs="Calibri"/>
                <w:noProof/>
                <w:color w:val="000000"/>
                <w:w w:val="206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contribuir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para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seu</w:t>
            </w:r>
          </w:p>
          <w:p w:rsidR="005A76FB" w:rsidRDefault="000A74AB" w:rsidP="005A76FB">
            <w:pPr>
              <w:spacing w:after="0" w:line="262" w:lineRule="exact"/>
              <w:ind w:left="3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desempenho, além de sua compatibilidade ao perfil da carteira e à Política de Investimentos do RPPS.</w:t>
            </w:r>
          </w:p>
        </w:tc>
      </w:tr>
    </w:tbl>
    <w:p w:rsidR="005A76FB" w:rsidRDefault="000A74AB" w:rsidP="005A76FB">
      <w:pPr>
        <w:spacing w:after="0" w:line="20" w:lineRule="exact"/>
      </w:pPr>
      <w:r>
        <w:rPr>
          <w:noProof/>
        </w:rPr>
        <w:pict>
          <v:shape id="imagerId17" o:spid="_x0000_s1033" type="#_x0000_t75" style="position:absolute;margin-left:191pt;margin-top:541pt;width:503pt;height:47pt;z-index:-25165056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73" o:spid="_x0000_m1032" coordsize="50100,4488" o:spt="100" adj="0,,0" path="m,l,,50100,r,l50100,4488r,l,448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1031" type="#polygon73" style="position:absolute;margin-left:191.7pt;margin-top:541.85pt;width:501pt;height:44.9pt;z-index:-251652608;mso-position-horizontal-relative:page;mso-position-vertical-relative:page" o:spt="100" adj="0,,0" path="m,l,,50100,r,l50100,4488r,l,4488r,l,e" fillcolor="white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0A74AB">
      <w:pPr>
        <w:sectPr w:rsidR="005A76FB">
          <w:pgSz w:w="16840" w:h="11905"/>
          <w:pgMar w:top="1190" w:right="396" w:bottom="950" w:left="756" w:header="0" w:footer="0" w:gutter="0"/>
          <w:cols w:space="425"/>
        </w:sectPr>
      </w:pPr>
    </w:p>
    <w:tbl>
      <w:tblPr>
        <w:tblpPr w:leftFromText="180" w:rightFromText="180" w:tblpX="838" w:tblpY="972"/>
        <w:tblW w:w="0" w:type="auto"/>
        <w:tblLayout w:type="fixed"/>
        <w:tblLook w:val="04A0" w:firstRow="1" w:lastRow="0" w:firstColumn="1" w:lastColumn="0" w:noHBand="0" w:noVBand="1"/>
      </w:tblPr>
      <w:tblGrid>
        <w:gridCol w:w="4385"/>
        <w:gridCol w:w="2820"/>
        <w:gridCol w:w="1740"/>
        <w:gridCol w:w="2789"/>
        <w:gridCol w:w="2724"/>
      </w:tblGrid>
      <w:tr w:rsidR="00AD10A2" w:rsidTr="00CB73A4">
        <w:trPr>
          <w:trHeight w:hRule="exact" w:val="653"/>
        </w:trPr>
        <w:tc>
          <w:tcPr>
            <w:tcW w:w="1445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6" w:lineRule="exact"/>
              <w:ind w:left="38" w:right="-239"/>
            </w:pPr>
            <w:bookmarkStart w:id="5" w:name="6"/>
            <w:bookmarkEnd w:id="5"/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lastRenderedPageBreak/>
              <w:t>Declaro</w:t>
            </w:r>
            <w:r>
              <w:rPr>
                <w:rFonts w:ascii="Calibri" w:hAnsi="Calibri" w:cs="Calibri"/>
                <w:b/>
                <w:noProof/>
                <w:color w:val="000000"/>
                <w:w w:val="164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que</w:t>
            </w:r>
            <w:r>
              <w:rPr>
                <w:rFonts w:ascii="Calibri" w:hAnsi="Calibri" w:cs="Calibri"/>
                <w:b/>
                <w:noProof/>
                <w:color w:val="000000"/>
                <w:w w:val="159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tenho</w:t>
            </w:r>
            <w:r>
              <w:rPr>
                <w:rFonts w:ascii="Calibri" w:hAnsi="Calibri" w:cs="Calibri"/>
                <w:b/>
                <w:noProof/>
                <w:color w:val="000000"/>
                <w:w w:val="158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conhecimento</w:t>
            </w:r>
            <w:r>
              <w:rPr>
                <w:rFonts w:ascii="Calibri" w:hAnsi="Calibri" w:cs="Calibri"/>
                <w:b/>
                <w:noProof/>
                <w:color w:val="000000"/>
                <w:w w:val="160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dos</w:t>
            </w:r>
            <w:r>
              <w:rPr>
                <w:rFonts w:ascii="Calibri" w:hAnsi="Calibri" w:cs="Calibri"/>
                <w:b/>
                <w:noProof/>
                <w:color w:val="000000"/>
                <w:w w:val="16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aspectos</w:t>
            </w:r>
            <w:r>
              <w:rPr>
                <w:rFonts w:ascii="Calibri" w:hAnsi="Calibri" w:cs="Calibri"/>
                <w:b/>
                <w:noProof/>
                <w:color w:val="000000"/>
                <w:w w:val="16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que</w:t>
            </w:r>
            <w:r>
              <w:rPr>
                <w:rFonts w:ascii="Calibri" w:hAnsi="Calibri" w:cs="Calibri"/>
                <w:b/>
                <w:noProof/>
                <w:color w:val="000000"/>
                <w:w w:val="159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caracterizam</w:t>
            </w:r>
            <w:r>
              <w:rPr>
                <w:rFonts w:ascii="Calibri" w:hAnsi="Calibri" w:cs="Calibri"/>
                <w:b/>
                <w:noProof/>
                <w:color w:val="000000"/>
                <w:w w:val="169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este</w:t>
            </w:r>
            <w:r>
              <w:rPr>
                <w:rFonts w:ascii="Calibri" w:hAnsi="Calibri" w:cs="Calibri"/>
                <w:b/>
                <w:noProof/>
                <w:color w:val="000000"/>
                <w:w w:val="163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Fundo</w:t>
            </w:r>
            <w:r>
              <w:rPr>
                <w:rFonts w:ascii="Calibri" w:hAnsi="Calibri" w:cs="Calibri"/>
                <w:b/>
                <w:noProof/>
                <w:color w:val="000000"/>
                <w:spacing w:val="2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w w:val="161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Investimento,</w:t>
            </w:r>
            <w:r>
              <w:rPr>
                <w:rFonts w:ascii="Calibri" w:hAnsi="Calibri" w:cs="Calibri"/>
                <w:b/>
                <w:noProof/>
                <w:color w:val="000000"/>
                <w:w w:val="166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22"/>
              </w:rPr>
              <w:t>em</w:t>
            </w:r>
            <w:r>
              <w:rPr>
                <w:rFonts w:ascii="Calibri" w:hAnsi="Calibri" w:cs="Calibri"/>
                <w:b/>
                <w:noProof/>
                <w:color w:val="000000"/>
                <w:w w:val="159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relação</w:t>
            </w:r>
            <w:r>
              <w:rPr>
                <w:rFonts w:ascii="Calibri" w:hAnsi="Calibri" w:cs="Calibri"/>
                <w:b/>
                <w:noProof/>
                <w:color w:val="000000"/>
                <w:w w:val="16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ao</w:t>
            </w:r>
            <w:r>
              <w:rPr>
                <w:rFonts w:ascii="Calibri" w:hAnsi="Calibri" w:cs="Calibri"/>
                <w:b/>
                <w:noProof/>
                <w:color w:val="000000"/>
                <w:spacing w:val="2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conteúdo</w:t>
            </w:r>
            <w:r>
              <w:rPr>
                <w:rFonts w:ascii="Calibri" w:hAnsi="Calibri" w:cs="Calibri"/>
                <w:b/>
                <w:noProof/>
                <w:color w:val="000000"/>
                <w:spacing w:val="2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2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seu</w:t>
            </w:r>
            <w:r>
              <w:rPr>
                <w:rFonts w:ascii="Calibri" w:hAnsi="Calibri" w:cs="Calibri"/>
                <w:b/>
                <w:noProof/>
                <w:color w:val="000000"/>
                <w:w w:val="162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Regulamento</w:t>
            </w:r>
            <w:r>
              <w:rPr>
                <w:rFonts w:ascii="Calibri" w:hAnsi="Calibri" w:cs="Calibri"/>
                <w:b/>
                <w:noProof/>
                <w:color w:val="000000"/>
                <w:spacing w:val="2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e</w:t>
            </w:r>
            <w:r>
              <w:rPr>
                <w:rFonts w:ascii="Calibri" w:hAnsi="Calibri" w:cs="Calibri"/>
                <w:b/>
                <w:noProof/>
                <w:color w:val="000000"/>
                <w:w w:val="163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27"/>
                <w:sz w:val="2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fatos</w:t>
            </w:r>
          </w:p>
          <w:p w:rsidR="005A76FB" w:rsidRDefault="000A74AB" w:rsidP="005A76FB">
            <w:pPr>
              <w:spacing w:after="0" w:line="343" w:lineRule="exact"/>
              <w:ind w:left="3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relevantes que possam contribuir para seu desempenho, além de sua compatibilidade ao perfil da carteira e à Política de Investimentos do RPPS.</w:t>
            </w:r>
          </w:p>
        </w:tc>
      </w:tr>
      <w:tr w:rsidR="00AD10A2" w:rsidTr="00CB73A4">
        <w:trPr>
          <w:trHeight w:hRule="exact" w:val="319"/>
        </w:trPr>
        <w:tc>
          <w:tcPr>
            <w:tcW w:w="72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81" w:lineRule="exact"/>
              <w:ind w:left="667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Data:</w:t>
            </w:r>
          </w:p>
        </w:tc>
        <w:tc>
          <w:tcPr>
            <w:tcW w:w="7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81" w:lineRule="exact"/>
              <w:ind w:left="308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03/01/2019</w:t>
            </w:r>
          </w:p>
        </w:tc>
      </w:tr>
      <w:tr w:rsidR="00AD10A2" w:rsidTr="00CB73A4">
        <w:trPr>
          <w:trHeight w:hRule="exact" w:val="290"/>
        </w:trPr>
        <w:tc>
          <w:tcPr>
            <w:tcW w:w="4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4" w:lineRule="exact"/>
              <w:ind w:left="974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Responsáveis pela Análise:</w:t>
            </w: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4" w:lineRule="exact"/>
              <w:ind w:left="202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Cargo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4" w:lineRule="exact"/>
              <w:ind w:left="123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CPF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4" w:lineRule="exact"/>
              <w:ind w:left="884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2"/>
              </w:rPr>
              <w:t>Assinatura</w:t>
            </w:r>
          </w:p>
        </w:tc>
      </w:tr>
      <w:tr w:rsidR="00AD10A2" w:rsidTr="00CB73A4">
        <w:trPr>
          <w:trHeight w:hRule="exact" w:val="290"/>
        </w:trPr>
        <w:tc>
          <w:tcPr>
            <w:tcW w:w="4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4" w:lineRule="exact"/>
              <w:ind w:left="643" w:right="-239"/>
            </w:pPr>
            <w:bookmarkStart w:id="6" w:name="_GoBack"/>
            <w:bookmarkEnd w:id="6"/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4" w:lineRule="exact"/>
              <w:ind w:left="1798" w:right="-239"/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4" w:lineRule="exact"/>
              <w:ind w:left="689" w:right="-239"/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74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3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4" w:lineRule="exact"/>
              <w:ind w:left="818" w:right="-239"/>
            </w:pP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4" w:lineRule="exact"/>
              <w:ind w:left="1164" w:right="-239"/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74" w:lineRule="exact"/>
              <w:ind w:left="689" w:right="-239"/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74" w:lineRule="exact"/>
            </w:pPr>
          </w:p>
        </w:tc>
      </w:tr>
      <w:tr w:rsidR="00AD10A2" w:rsidTr="00CB73A4">
        <w:trPr>
          <w:trHeight w:hRule="exact" w:val="305"/>
        </w:trPr>
        <w:tc>
          <w:tcPr>
            <w:tcW w:w="43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9" w:lineRule="exact"/>
              <w:ind w:left="770" w:right="-239"/>
            </w:pP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9" w:lineRule="exact"/>
              <w:ind w:left="576" w:right="-239"/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after="0" w:line="269" w:lineRule="exact"/>
              <w:ind w:left="689" w:right="-239"/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A74AB" w:rsidP="005A76FB">
            <w:pPr>
              <w:spacing w:line="269" w:lineRule="exact"/>
            </w:pPr>
          </w:p>
        </w:tc>
      </w:tr>
    </w:tbl>
    <w:p w:rsidR="005A76FB" w:rsidRDefault="000A74AB" w:rsidP="005A76FB">
      <w:pPr>
        <w:spacing w:after="0" w:line="240" w:lineRule="exact"/>
      </w:pPr>
    </w:p>
    <w:p w:rsidR="005A76FB" w:rsidRDefault="000A74AB" w:rsidP="005A76FB">
      <w:pPr>
        <w:spacing w:after="0" w:line="240" w:lineRule="exact"/>
      </w:pPr>
    </w:p>
    <w:p w:rsidR="005A76FB" w:rsidRDefault="000A74AB" w:rsidP="005A76FB">
      <w:pPr>
        <w:spacing w:after="0" w:line="240" w:lineRule="exact"/>
      </w:pPr>
    </w:p>
    <w:p w:rsidR="005A76FB" w:rsidRDefault="000A74AB" w:rsidP="005A76FB">
      <w:pPr>
        <w:spacing w:after="0" w:line="326" w:lineRule="exact"/>
        <w:ind w:left="5799"/>
      </w:pPr>
    </w:p>
    <w:p w:rsidR="005A76FB" w:rsidRDefault="000A74AB" w:rsidP="005A76FB">
      <w:pPr>
        <w:spacing w:after="0" w:line="290" w:lineRule="exact"/>
        <w:ind w:left="579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" o:spid="_x0000_s1030" type="#_x0000_t202" style="position:absolute;left:0;text-align:left;margin-left:327.85pt;margin-top:218.15pt;width:191.4pt;height:16.05pt;z-index:-251646464;mso-position-horizontal-relative:page;mso-position-vertical-relative:page" filled="f" stroked="f">
            <v:textbox inset="0,0,0,0">
              <w:txbxContent>
                <w:p w:rsidR="005A76FB" w:rsidRDefault="000A74AB">
                  <w:pPr>
                    <w:autoSpaceDE w:val="0"/>
                    <w:autoSpaceDN w:val="0"/>
                    <w:adjustRightInd w:val="0"/>
                    <w:spacing w:after="0" w:line="221" w:lineRule="exact"/>
                  </w:pPr>
                  <w:r>
                    <w:rPr>
                      <w:rFonts w:ascii="Calibri" w:hAnsi="Calibri" w:cs="Calibri"/>
                      <w:b/>
                      <w:noProof/>
                      <w:color w:val="FFFFFF"/>
                      <w:spacing w:val="-3"/>
                      <w:w w:val="95"/>
                      <w:sz w:val="22"/>
                    </w:rPr>
                    <w:t>Membro do Comitê de Investimentos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9" o:spid="_x0000_s1028" type="#_x0000_t75" style="position:absolute;left:0;text-align:left;margin-left:191pt;margin-top:541pt;width:503pt;height:47pt;z-index:-25164748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38" o:spid="_x0000_m1027" coordsize="50100,4488" o:spt="100" adj="0,,0" path="m,l,,50100,r,l50100,4488r,l,448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1026" type="#polygon38" style="position:absolute;left:0;text-align:left;margin-left:191.7pt;margin-top:541.85pt;width:501pt;height:44.9pt;z-index:-251649536;mso-position-horizontal-relative:page;mso-position-vertical-relative:page" o:spt="100" adj="0,,0" path="m,l,,50100,r,l50100,4488r,l,4488r,l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0A74AB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0A74AB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0A74AB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0A74AB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0A74AB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0A74AB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0A74AB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0A74AB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0A74AB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p w:rsidR="005A76FB" w:rsidRDefault="000A74AB" w:rsidP="005A76FB">
      <w:pPr>
        <w:spacing w:after="0" w:line="290" w:lineRule="exact"/>
        <w:ind w:left="5799"/>
      </w:pPr>
      <w:r>
        <w:rPr>
          <w:rFonts w:ascii="Calibri" w:hAnsi="Calibri" w:cs="Calibri"/>
          <w:b/>
          <w:noProof/>
          <w:color w:val="FFFFFF"/>
          <w:spacing w:val="-3"/>
          <w:w w:val="95"/>
          <w:sz w:val="22"/>
        </w:rPr>
        <w:t>Membro do Comitê de Investimentos</w:t>
      </w:r>
    </w:p>
    <w:sectPr w:rsidR="005A76FB" w:rsidSect="000D1471">
      <w:type w:val="continuous"/>
      <w:pgSz w:w="16840" w:h="11904"/>
      <w:pgMar w:top="1190" w:right="398" w:bottom="950" w:left="758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4AB" w:rsidRDefault="000A74AB">
      <w:pPr>
        <w:spacing w:after="0" w:line="240" w:lineRule="auto"/>
      </w:pPr>
      <w:r>
        <w:separator/>
      </w:r>
    </w:p>
  </w:endnote>
  <w:endnote w:type="continuationSeparator" w:id="0">
    <w:p w:rsidR="000A74AB" w:rsidRDefault="000A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4AB" w:rsidRDefault="000A74AB">
      <w:pPr>
        <w:spacing w:after="0" w:line="240" w:lineRule="auto"/>
      </w:pPr>
      <w:r>
        <w:separator/>
      </w:r>
    </w:p>
  </w:footnote>
  <w:footnote w:type="continuationSeparator" w:id="0">
    <w:p w:rsidR="000A74AB" w:rsidRDefault="000A7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0A74AB"/>
    <w:rsid w:val="00325E2F"/>
    <w:rsid w:val="007F1C1F"/>
    <w:rsid w:val="007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AD0771-FBC3-4ABA-B857-7CA8D342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1228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HILDEBRANDO MENDES LIMA JUNIOR</cp:lastModifiedBy>
  <cp:revision>2</cp:revision>
  <dcterms:created xsi:type="dcterms:W3CDTF">2019-10-21T18:53:00Z</dcterms:created>
  <dcterms:modified xsi:type="dcterms:W3CDTF">2019-10-21T18:58:00Z</dcterms:modified>
</cp:coreProperties>
</file>